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62429" w14:textId="77777777" w:rsidR="000D51BA" w:rsidRDefault="00C756E3">
      <w:pPr>
        <w:pStyle w:val="FirstParagraph"/>
      </w:pPr>
      <w:r>
        <w:t xml:space="preserve"> </w:t>
      </w:r>
    </w:p>
    <w:p w14:paraId="3326242A" w14:textId="77777777" w:rsidR="000D51BA" w:rsidRDefault="00C756E3">
      <w:pPr>
        <w:pStyle w:val="BodyText"/>
      </w:pPr>
      <w:r>
        <w:t xml:space="preserve"> </w:t>
      </w:r>
    </w:p>
    <w:p w14:paraId="3326242B" w14:textId="77777777" w:rsidR="000D51BA" w:rsidRDefault="00C756E3">
      <w:pPr>
        <w:pStyle w:val="Heading5"/>
      </w:pPr>
      <w:bookmarkStart w:id="0" w:name="title"/>
      <w:r>
        <w:t>Probing the Limits of Memory: Can A Learned Response Persist Through Decapitation and Regeneration in Planaria?</w:t>
      </w:r>
    </w:p>
    <w:p w14:paraId="3326242C" w14:textId="77777777" w:rsidR="000D51BA" w:rsidRDefault="00C756E3">
      <w:pPr>
        <w:pStyle w:val="Author"/>
      </w:pPr>
      <w:r>
        <w:t xml:space="preserve"> </w:t>
      </w:r>
    </w:p>
    <w:p w14:paraId="3326242D" w14:textId="77777777" w:rsidR="000D51BA" w:rsidRDefault="00C756E3">
      <w:pPr>
        <w:pStyle w:val="Author"/>
      </w:pPr>
      <w:r>
        <w:t>Francis Charles Forde</w:t>
      </w:r>
    </w:p>
    <w:p w14:paraId="3326242E" w14:textId="77777777" w:rsidR="000D51BA" w:rsidRDefault="00C756E3">
      <w:pPr>
        <w:pStyle w:val="Author"/>
      </w:pPr>
      <w:r>
        <w:t>School of Psychology, Victoria University of Wellington</w:t>
      </w:r>
    </w:p>
    <w:p w14:paraId="3326242F" w14:textId="77777777" w:rsidR="000D51BA" w:rsidRDefault="00C756E3">
      <w:r>
        <w:br w:type="page"/>
      </w:r>
    </w:p>
    <w:p w14:paraId="33262430" w14:textId="77777777" w:rsidR="000D51BA" w:rsidRDefault="00C756E3">
      <w:pPr>
        <w:pStyle w:val="Heading5"/>
      </w:pPr>
      <w:bookmarkStart w:id="1" w:name="abstract"/>
      <w:bookmarkEnd w:id="0"/>
      <w:r>
        <w:lastRenderedPageBreak/>
        <w:t>Abstract</w:t>
      </w:r>
    </w:p>
    <w:p w14:paraId="33262431" w14:textId="77777777" w:rsidR="000D51BA" w:rsidRDefault="00C756E3">
      <w:pPr>
        <w:pStyle w:val="AbstractFirstParagraph"/>
      </w:pPr>
      <w:r>
        <w:t>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w:t>
      </w:r>
      <w:r>
        <w:t xml:space="preserve">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w:t>
      </w:r>
      <w:r>
        <w:t xml:space="preserve">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regarding whether planaria can learn and retain an operantly conditioned response were mixed. Experiments 3 and 4 provided preliminary evidence for learning, as treatment </w:t>
      </w:r>
      <w:r>
        <w:t xml:space="preserve">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w:t>
      </w:r>
      <w:r>
        <w:t>the brain. 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w:t>
      </w:r>
    </w:p>
    <w:p w14:paraId="33262432" w14:textId="77777777" w:rsidR="000D51BA" w:rsidRDefault="00C756E3">
      <w:r>
        <w:br w:type="page"/>
      </w:r>
    </w:p>
    <w:p w14:paraId="33262433" w14:textId="77777777" w:rsidR="000D51BA" w:rsidRDefault="00C756E3">
      <w:pPr>
        <w:pStyle w:val="Heading5"/>
      </w:pPr>
      <w:bookmarkStart w:id="2" w:name="acknowledgements"/>
      <w:bookmarkEnd w:id="1"/>
      <w:r>
        <w:lastRenderedPageBreak/>
        <w:t>Acknowledgements</w:t>
      </w:r>
    </w:p>
    <w:p w14:paraId="33262434" w14:textId="77777777" w:rsidR="000D51BA" w:rsidRDefault="00C756E3">
      <w:pPr>
        <w:pStyle w:val="FirstParagraph"/>
      </w:pPr>
      <w:r>
        <w:t>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w:t>
      </w:r>
      <w:r>
        <w:t>ully supportive and are always there when I need them. Thanks to you both Mum and Dad.</w:t>
      </w:r>
    </w:p>
    <w:p w14:paraId="33262435" w14:textId="77777777" w:rsidR="000D51BA" w:rsidRDefault="00C756E3">
      <w:pPr>
        <w:pStyle w:val="BodyText"/>
      </w:pPr>
      <w:r>
        <w:t>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14:paraId="33262436" w14:textId="77777777" w:rsidR="000D51BA" w:rsidRDefault="00C756E3">
      <w:pPr>
        <w:pStyle w:val="BodyText"/>
      </w:pPr>
      <w:r>
        <w:t>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w:t>
      </w:r>
      <w:r>
        <w:t xml:space="preserve">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14:paraId="33262437" w14:textId="77777777" w:rsidR="000D51BA" w:rsidRDefault="00C756E3">
      <w:pPr>
        <w:pStyle w:val="BodyText"/>
      </w:pPr>
      <w:r>
        <w:t>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w:t>
      </w:r>
    </w:p>
    <w:p w14:paraId="33262438" w14:textId="77777777" w:rsidR="000D51BA" w:rsidRDefault="00C756E3">
      <w:pPr>
        <w:pStyle w:val="BodyText"/>
      </w:pPr>
      <w:r>
        <w:t>Finally, thank you Victoria University of Wellington for supporting my studies through the Wellington Graduate Award and the Wellington Master’s by Thesis Scholarship.</w:t>
      </w:r>
    </w:p>
    <w:p w14:paraId="33262439" w14:textId="77777777" w:rsidR="000D51BA" w:rsidRDefault="00C756E3">
      <w:r>
        <w:br w:type="page"/>
      </w:r>
    </w:p>
    <w:p w14:paraId="3326243A" w14:textId="77777777" w:rsidR="000D51BA" w:rsidRDefault="00C756E3">
      <w:pPr>
        <w:pStyle w:val="Heading5"/>
      </w:pPr>
      <w:r>
        <w:lastRenderedPageBreak/>
        <w:t>Table of Contents</w:t>
      </w:r>
    </w:p>
    <w:p w14:paraId="7E99AF31" w14:textId="133C4B5A" w:rsidR="00C756E3" w:rsidRDefault="00C756E3">
      <w:pPr>
        <w:pStyle w:val="TOC1"/>
        <w:tabs>
          <w:tab w:val="right" w:leader="dot" w:pos="9350"/>
        </w:tabs>
        <w:rPr>
          <w:rFonts w:eastAsiaTheme="minorEastAsia" w:cstheme="minorBidi"/>
          <w:b w:val="0"/>
          <w:bCs w:val="0"/>
          <w:noProof/>
          <w:kern w:val="2"/>
          <w:sz w:val="24"/>
          <w:szCs w:val="24"/>
          <w:lang w:val="en-NZ" w:eastAsia="en-NZ"/>
          <w14:ligatures w14:val="standardContextual"/>
        </w:rPr>
      </w:pPr>
      <w:r>
        <w:fldChar w:fldCharType="begin"/>
      </w:r>
      <w:r>
        <w:instrText xml:space="preserve"> TOC \o "1-3" \h \z \u </w:instrText>
      </w:r>
      <w:r>
        <w:fldChar w:fldCharType="separate"/>
      </w:r>
      <w:hyperlink w:anchor="_Toc196747127" w:history="1">
        <w:r w:rsidRPr="00CA529A">
          <w:rPr>
            <w:rStyle w:val="Hyperlink"/>
            <w:noProof/>
          </w:rPr>
          <w:t>Introduction</w:t>
        </w:r>
        <w:r>
          <w:rPr>
            <w:noProof/>
            <w:webHidden/>
          </w:rPr>
          <w:tab/>
        </w:r>
        <w:r>
          <w:rPr>
            <w:noProof/>
            <w:webHidden/>
          </w:rPr>
          <w:fldChar w:fldCharType="begin"/>
        </w:r>
        <w:r>
          <w:rPr>
            <w:noProof/>
            <w:webHidden/>
          </w:rPr>
          <w:instrText xml:space="preserve"> PAGEREF _Toc196747127 \h </w:instrText>
        </w:r>
        <w:r>
          <w:rPr>
            <w:noProof/>
            <w:webHidden/>
          </w:rPr>
        </w:r>
        <w:r>
          <w:rPr>
            <w:noProof/>
            <w:webHidden/>
          </w:rPr>
          <w:fldChar w:fldCharType="separate"/>
        </w:r>
        <w:r>
          <w:rPr>
            <w:noProof/>
            <w:webHidden/>
          </w:rPr>
          <w:t>6</w:t>
        </w:r>
        <w:r>
          <w:rPr>
            <w:noProof/>
            <w:webHidden/>
          </w:rPr>
          <w:fldChar w:fldCharType="end"/>
        </w:r>
      </w:hyperlink>
    </w:p>
    <w:p w14:paraId="68E2ED19" w14:textId="31077FD0"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28" w:history="1">
        <w:r w:rsidRPr="00CA529A">
          <w:rPr>
            <w:rStyle w:val="Hyperlink"/>
            <w:noProof/>
          </w:rPr>
          <w:t>Overview of Key Concepts in the Field of Learning and Memory</w:t>
        </w:r>
        <w:r>
          <w:rPr>
            <w:noProof/>
            <w:webHidden/>
          </w:rPr>
          <w:tab/>
        </w:r>
        <w:r>
          <w:rPr>
            <w:noProof/>
            <w:webHidden/>
          </w:rPr>
          <w:fldChar w:fldCharType="begin"/>
        </w:r>
        <w:r>
          <w:rPr>
            <w:noProof/>
            <w:webHidden/>
          </w:rPr>
          <w:instrText xml:space="preserve"> PAGEREF _Toc196747128 \h </w:instrText>
        </w:r>
        <w:r>
          <w:rPr>
            <w:noProof/>
            <w:webHidden/>
          </w:rPr>
        </w:r>
        <w:r>
          <w:rPr>
            <w:noProof/>
            <w:webHidden/>
          </w:rPr>
          <w:fldChar w:fldCharType="separate"/>
        </w:r>
        <w:r>
          <w:rPr>
            <w:noProof/>
            <w:webHidden/>
          </w:rPr>
          <w:t>7</w:t>
        </w:r>
        <w:r>
          <w:rPr>
            <w:noProof/>
            <w:webHidden/>
          </w:rPr>
          <w:fldChar w:fldCharType="end"/>
        </w:r>
      </w:hyperlink>
    </w:p>
    <w:p w14:paraId="64AED37D" w14:textId="2A5416A4" w:rsidR="00C756E3" w:rsidRDefault="00C756E3">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747129" w:history="1">
        <w:r w:rsidRPr="00CA529A">
          <w:rPr>
            <w:rStyle w:val="Hyperlink"/>
            <w:noProof/>
          </w:rPr>
          <w:t>Categories of Memory</w:t>
        </w:r>
        <w:r>
          <w:rPr>
            <w:noProof/>
            <w:webHidden/>
          </w:rPr>
          <w:tab/>
        </w:r>
        <w:r>
          <w:rPr>
            <w:noProof/>
            <w:webHidden/>
          </w:rPr>
          <w:fldChar w:fldCharType="begin"/>
        </w:r>
        <w:r>
          <w:rPr>
            <w:noProof/>
            <w:webHidden/>
          </w:rPr>
          <w:instrText xml:space="preserve"> PAGEREF _Toc196747129 \h </w:instrText>
        </w:r>
        <w:r>
          <w:rPr>
            <w:noProof/>
            <w:webHidden/>
          </w:rPr>
        </w:r>
        <w:r>
          <w:rPr>
            <w:noProof/>
            <w:webHidden/>
          </w:rPr>
          <w:fldChar w:fldCharType="separate"/>
        </w:r>
        <w:r>
          <w:rPr>
            <w:noProof/>
            <w:webHidden/>
          </w:rPr>
          <w:t>7</w:t>
        </w:r>
        <w:r>
          <w:rPr>
            <w:noProof/>
            <w:webHidden/>
          </w:rPr>
          <w:fldChar w:fldCharType="end"/>
        </w:r>
      </w:hyperlink>
    </w:p>
    <w:p w14:paraId="21F44278" w14:textId="5C2CFB70" w:rsidR="00C756E3" w:rsidRDefault="00C756E3">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747130" w:history="1">
        <w:r w:rsidRPr="00CA529A">
          <w:rPr>
            <w:rStyle w:val="Hyperlink"/>
            <w:noProof/>
          </w:rPr>
          <w:t>Associative and Non-associative Learning</w:t>
        </w:r>
        <w:r>
          <w:rPr>
            <w:noProof/>
            <w:webHidden/>
          </w:rPr>
          <w:tab/>
        </w:r>
        <w:r>
          <w:rPr>
            <w:noProof/>
            <w:webHidden/>
          </w:rPr>
          <w:fldChar w:fldCharType="begin"/>
        </w:r>
        <w:r>
          <w:rPr>
            <w:noProof/>
            <w:webHidden/>
          </w:rPr>
          <w:instrText xml:space="preserve"> PAGEREF _Toc196747130 \h </w:instrText>
        </w:r>
        <w:r>
          <w:rPr>
            <w:noProof/>
            <w:webHidden/>
          </w:rPr>
        </w:r>
        <w:r>
          <w:rPr>
            <w:noProof/>
            <w:webHidden/>
          </w:rPr>
          <w:fldChar w:fldCharType="separate"/>
        </w:r>
        <w:r>
          <w:rPr>
            <w:noProof/>
            <w:webHidden/>
          </w:rPr>
          <w:t>9</w:t>
        </w:r>
        <w:r>
          <w:rPr>
            <w:noProof/>
            <w:webHidden/>
          </w:rPr>
          <w:fldChar w:fldCharType="end"/>
        </w:r>
      </w:hyperlink>
    </w:p>
    <w:p w14:paraId="32A6CA30" w14:textId="1EF72014" w:rsidR="00C756E3" w:rsidRDefault="00C756E3">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747131" w:history="1">
        <w:r w:rsidRPr="00CA529A">
          <w:rPr>
            <w:rStyle w:val="Hyperlink"/>
            <w:noProof/>
          </w:rPr>
          <w:t>Maladaptive Learning</w:t>
        </w:r>
        <w:r>
          <w:rPr>
            <w:noProof/>
            <w:webHidden/>
          </w:rPr>
          <w:tab/>
        </w:r>
        <w:r>
          <w:rPr>
            <w:noProof/>
            <w:webHidden/>
          </w:rPr>
          <w:fldChar w:fldCharType="begin"/>
        </w:r>
        <w:r>
          <w:rPr>
            <w:noProof/>
            <w:webHidden/>
          </w:rPr>
          <w:instrText xml:space="preserve"> PAGEREF _Toc196747131 \h </w:instrText>
        </w:r>
        <w:r>
          <w:rPr>
            <w:noProof/>
            <w:webHidden/>
          </w:rPr>
        </w:r>
        <w:r>
          <w:rPr>
            <w:noProof/>
            <w:webHidden/>
          </w:rPr>
          <w:fldChar w:fldCharType="separate"/>
        </w:r>
        <w:r>
          <w:rPr>
            <w:noProof/>
            <w:webHidden/>
          </w:rPr>
          <w:t>10</w:t>
        </w:r>
        <w:r>
          <w:rPr>
            <w:noProof/>
            <w:webHidden/>
          </w:rPr>
          <w:fldChar w:fldCharType="end"/>
        </w:r>
      </w:hyperlink>
    </w:p>
    <w:p w14:paraId="43A7700D" w14:textId="03F9A70B"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32" w:history="1">
        <w:r w:rsidRPr="00CA529A">
          <w:rPr>
            <w:rStyle w:val="Hyperlink"/>
            <w:noProof/>
          </w:rPr>
          <w:t>Mechanisms of Memory Storage</w:t>
        </w:r>
        <w:r>
          <w:rPr>
            <w:noProof/>
            <w:webHidden/>
          </w:rPr>
          <w:tab/>
        </w:r>
        <w:r>
          <w:rPr>
            <w:noProof/>
            <w:webHidden/>
          </w:rPr>
          <w:fldChar w:fldCharType="begin"/>
        </w:r>
        <w:r>
          <w:rPr>
            <w:noProof/>
            <w:webHidden/>
          </w:rPr>
          <w:instrText xml:space="preserve"> PAGEREF _Toc196747132 \h </w:instrText>
        </w:r>
        <w:r>
          <w:rPr>
            <w:noProof/>
            <w:webHidden/>
          </w:rPr>
        </w:r>
        <w:r>
          <w:rPr>
            <w:noProof/>
            <w:webHidden/>
          </w:rPr>
          <w:fldChar w:fldCharType="separate"/>
        </w:r>
        <w:r>
          <w:rPr>
            <w:noProof/>
            <w:webHidden/>
          </w:rPr>
          <w:t>11</w:t>
        </w:r>
        <w:r>
          <w:rPr>
            <w:noProof/>
            <w:webHidden/>
          </w:rPr>
          <w:fldChar w:fldCharType="end"/>
        </w:r>
      </w:hyperlink>
    </w:p>
    <w:p w14:paraId="098269AF" w14:textId="2778E291"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33" w:history="1">
        <w:r w:rsidRPr="00CA529A">
          <w:rPr>
            <w:rStyle w:val="Hyperlink"/>
            <w:noProof/>
          </w:rPr>
          <w:t>Memory Research in Animals and Invertebrates</w:t>
        </w:r>
        <w:r>
          <w:rPr>
            <w:noProof/>
            <w:webHidden/>
          </w:rPr>
          <w:tab/>
        </w:r>
        <w:r>
          <w:rPr>
            <w:noProof/>
            <w:webHidden/>
          </w:rPr>
          <w:fldChar w:fldCharType="begin"/>
        </w:r>
        <w:r>
          <w:rPr>
            <w:noProof/>
            <w:webHidden/>
          </w:rPr>
          <w:instrText xml:space="preserve"> PAGEREF _Toc196747133 \h </w:instrText>
        </w:r>
        <w:r>
          <w:rPr>
            <w:noProof/>
            <w:webHidden/>
          </w:rPr>
        </w:r>
        <w:r>
          <w:rPr>
            <w:noProof/>
            <w:webHidden/>
          </w:rPr>
          <w:fldChar w:fldCharType="separate"/>
        </w:r>
        <w:r>
          <w:rPr>
            <w:noProof/>
            <w:webHidden/>
          </w:rPr>
          <w:t>13</w:t>
        </w:r>
        <w:r>
          <w:rPr>
            <w:noProof/>
            <w:webHidden/>
          </w:rPr>
          <w:fldChar w:fldCharType="end"/>
        </w:r>
      </w:hyperlink>
    </w:p>
    <w:p w14:paraId="6B1D1292" w14:textId="45E35DE4" w:rsidR="00C756E3" w:rsidRDefault="00C756E3">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747134" w:history="1">
        <w:r w:rsidRPr="00CA529A">
          <w:rPr>
            <w:rStyle w:val="Hyperlink"/>
            <w:noProof/>
          </w:rPr>
          <w:t>Planaria as a Model Organism</w:t>
        </w:r>
        <w:r>
          <w:rPr>
            <w:noProof/>
            <w:webHidden/>
          </w:rPr>
          <w:tab/>
        </w:r>
        <w:r>
          <w:rPr>
            <w:noProof/>
            <w:webHidden/>
          </w:rPr>
          <w:fldChar w:fldCharType="begin"/>
        </w:r>
        <w:r>
          <w:rPr>
            <w:noProof/>
            <w:webHidden/>
          </w:rPr>
          <w:instrText xml:space="preserve"> PAGEREF _Toc196747134 \h </w:instrText>
        </w:r>
        <w:r>
          <w:rPr>
            <w:noProof/>
            <w:webHidden/>
          </w:rPr>
        </w:r>
        <w:r>
          <w:rPr>
            <w:noProof/>
            <w:webHidden/>
          </w:rPr>
          <w:fldChar w:fldCharType="separate"/>
        </w:r>
        <w:r>
          <w:rPr>
            <w:noProof/>
            <w:webHidden/>
          </w:rPr>
          <w:t>15</w:t>
        </w:r>
        <w:r>
          <w:rPr>
            <w:noProof/>
            <w:webHidden/>
          </w:rPr>
          <w:fldChar w:fldCharType="end"/>
        </w:r>
      </w:hyperlink>
    </w:p>
    <w:p w14:paraId="555E6D7D" w14:textId="525CD2D1" w:rsidR="00C756E3" w:rsidRDefault="00C756E3">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747135" w:history="1">
        <w:r w:rsidRPr="00CA529A">
          <w:rPr>
            <w:rStyle w:val="Hyperlink"/>
            <w:noProof/>
          </w:rPr>
          <w:t>Review of the Planarian Memory Literature</w:t>
        </w:r>
        <w:r>
          <w:rPr>
            <w:noProof/>
            <w:webHidden/>
          </w:rPr>
          <w:tab/>
        </w:r>
        <w:r>
          <w:rPr>
            <w:noProof/>
            <w:webHidden/>
          </w:rPr>
          <w:fldChar w:fldCharType="begin"/>
        </w:r>
        <w:r>
          <w:rPr>
            <w:noProof/>
            <w:webHidden/>
          </w:rPr>
          <w:instrText xml:space="preserve"> PAGEREF _Toc196747135 \h </w:instrText>
        </w:r>
        <w:r>
          <w:rPr>
            <w:noProof/>
            <w:webHidden/>
          </w:rPr>
        </w:r>
        <w:r>
          <w:rPr>
            <w:noProof/>
            <w:webHidden/>
          </w:rPr>
          <w:fldChar w:fldCharType="separate"/>
        </w:r>
        <w:r>
          <w:rPr>
            <w:noProof/>
            <w:webHidden/>
          </w:rPr>
          <w:t>19</w:t>
        </w:r>
        <w:r>
          <w:rPr>
            <w:noProof/>
            <w:webHidden/>
          </w:rPr>
          <w:fldChar w:fldCharType="end"/>
        </w:r>
      </w:hyperlink>
    </w:p>
    <w:p w14:paraId="229B3764" w14:textId="1E67E528" w:rsidR="00C756E3" w:rsidRDefault="00C756E3">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747136" w:history="1">
        <w:r w:rsidRPr="00CA529A">
          <w:rPr>
            <w:rStyle w:val="Hyperlink"/>
            <w:noProof/>
          </w:rPr>
          <w:t>Positive Reinforcement of Planarian Behaviour</w:t>
        </w:r>
        <w:r>
          <w:rPr>
            <w:noProof/>
            <w:webHidden/>
          </w:rPr>
          <w:tab/>
        </w:r>
        <w:r>
          <w:rPr>
            <w:noProof/>
            <w:webHidden/>
          </w:rPr>
          <w:fldChar w:fldCharType="begin"/>
        </w:r>
        <w:r>
          <w:rPr>
            <w:noProof/>
            <w:webHidden/>
          </w:rPr>
          <w:instrText xml:space="preserve"> PAGEREF _Toc196747136 \h </w:instrText>
        </w:r>
        <w:r>
          <w:rPr>
            <w:noProof/>
            <w:webHidden/>
          </w:rPr>
        </w:r>
        <w:r>
          <w:rPr>
            <w:noProof/>
            <w:webHidden/>
          </w:rPr>
          <w:fldChar w:fldCharType="separate"/>
        </w:r>
        <w:r>
          <w:rPr>
            <w:noProof/>
            <w:webHidden/>
          </w:rPr>
          <w:t>25</w:t>
        </w:r>
        <w:r>
          <w:rPr>
            <w:noProof/>
            <w:webHidden/>
          </w:rPr>
          <w:fldChar w:fldCharType="end"/>
        </w:r>
      </w:hyperlink>
    </w:p>
    <w:p w14:paraId="37A8CF25" w14:textId="43EAD15C"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37" w:history="1">
        <w:r w:rsidRPr="00CA529A">
          <w:rPr>
            <w:rStyle w:val="Hyperlink"/>
            <w:noProof/>
          </w:rPr>
          <w:t>Unresolved Questions</w:t>
        </w:r>
        <w:r>
          <w:rPr>
            <w:noProof/>
            <w:webHidden/>
          </w:rPr>
          <w:tab/>
        </w:r>
        <w:r>
          <w:rPr>
            <w:noProof/>
            <w:webHidden/>
          </w:rPr>
          <w:fldChar w:fldCharType="begin"/>
        </w:r>
        <w:r>
          <w:rPr>
            <w:noProof/>
            <w:webHidden/>
          </w:rPr>
          <w:instrText xml:space="preserve"> PAGEREF _Toc196747137 \h </w:instrText>
        </w:r>
        <w:r>
          <w:rPr>
            <w:noProof/>
            <w:webHidden/>
          </w:rPr>
        </w:r>
        <w:r>
          <w:rPr>
            <w:noProof/>
            <w:webHidden/>
          </w:rPr>
          <w:fldChar w:fldCharType="separate"/>
        </w:r>
        <w:r>
          <w:rPr>
            <w:noProof/>
            <w:webHidden/>
          </w:rPr>
          <w:t>26</w:t>
        </w:r>
        <w:r>
          <w:rPr>
            <w:noProof/>
            <w:webHidden/>
          </w:rPr>
          <w:fldChar w:fldCharType="end"/>
        </w:r>
      </w:hyperlink>
    </w:p>
    <w:p w14:paraId="621F93C8" w14:textId="23A660F6" w:rsidR="00C756E3" w:rsidRDefault="00C756E3">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747138" w:history="1">
        <w:r w:rsidRPr="00CA529A">
          <w:rPr>
            <w:rStyle w:val="Hyperlink"/>
            <w:noProof/>
          </w:rPr>
          <w:t>Experiment 1</w:t>
        </w:r>
        <w:r>
          <w:rPr>
            <w:noProof/>
            <w:webHidden/>
          </w:rPr>
          <w:tab/>
        </w:r>
        <w:r>
          <w:rPr>
            <w:noProof/>
            <w:webHidden/>
          </w:rPr>
          <w:fldChar w:fldCharType="begin"/>
        </w:r>
        <w:r>
          <w:rPr>
            <w:noProof/>
            <w:webHidden/>
          </w:rPr>
          <w:instrText xml:space="preserve"> PAGEREF _Toc196747138 \h </w:instrText>
        </w:r>
        <w:r>
          <w:rPr>
            <w:noProof/>
            <w:webHidden/>
          </w:rPr>
        </w:r>
        <w:r>
          <w:rPr>
            <w:noProof/>
            <w:webHidden/>
          </w:rPr>
          <w:fldChar w:fldCharType="separate"/>
        </w:r>
        <w:r>
          <w:rPr>
            <w:noProof/>
            <w:webHidden/>
          </w:rPr>
          <w:t>29</w:t>
        </w:r>
        <w:r>
          <w:rPr>
            <w:noProof/>
            <w:webHidden/>
          </w:rPr>
          <w:fldChar w:fldCharType="end"/>
        </w:r>
      </w:hyperlink>
    </w:p>
    <w:p w14:paraId="70755B96" w14:textId="34B08BD8"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39" w:history="1">
        <w:r w:rsidRPr="00CA529A">
          <w:rPr>
            <w:rStyle w:val="Hyperlink"/>
            <w:noProof/>
          </w:rPr>
          <w:t>Colony Maintenance and Handling</w:t>
        </w:r>
        <w:r>
          <w:rPr>
            <w:noProof/>
            <w:webHidden/>
          </w:rPr>
          <w:tab/>
        </w:r>
        <w:r>
          <w:rPr>
            <w:noProof/>
            <w:webHidden/>
          </w:rPr>
          <w:fldChar w:fldCharType="begin"/>
        </w:r>
        <w:r>
          <w:rPr>
            <w:noProof/>
            <w:webHidden/>
          </w:rPr>
          <w:instrText xml:space="preserve"> PAGEREF _Toc196747139 \h </w:instrText>
        </w:r>
        <w:r>
          <w:rPr>
            <w:noProof/>
            <w:webHidden/>
          </w:rPr>
        </w:r>
        <w:r>
          <w:rPr>
            <w:noProof/>
            <w:webHidden/>
          </w:rPr>
          <w:fldChar w:fldCharType="separate"/>
        </w:r>
        <w:r>
          <w:rPr>
            <w:noProof/>
            <w:webHidden/>
          </w:rPr>
          <w:t>29</w:t>
        </w:r>
        <w:r>
          <w:rPr>
            <w:noProof/>
            <w:webHidden/>
          </w:rPr>
          <w:fldChar w:fldCharType="end"/>
        </w:r>
      </w:hyperlink>
    </w:p>
    <w:p w14:paraId="614773F7" w14:textId="0E4352CE"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40" w:history="1">
        <w:r w:rsidRPr="00CA529A">
          <w:rPr>
            <w:rStyle w:val="Hyperlink"/>
            <w:noProof/>
          </w:rPr>
          <w:t>Materials and Procedure</w:t>
        </w:r>
        <w:r>
          <w:rPr>
            <w:noProof/>
            <w:webHidden/>
          </w:rPr>
          <w:tab/>
        </w:r>
        <w:r>
          <w:rPr>
            <w:noProof/>
            <w:webHidden/>
          </w:rPr>
          <w:fldChar w:fldCharType="begin"/>
        </w:r>
        <w:r>
          <w:rPr>
            <w:noProof/>
            <w:webHidden/>
          </w:rPr>
          <w:instrText xml:space="preserve"> PAGEREF _Toc196747140 \h </w:instrText>
        </w:r>
        <w:r>
          <w:rPr>
            <w:noProof/>
            <w:webHidden/>
          </w:rPr>
        </w:r>
        <w:r>
          <w:rPr>
            <w:noProof/>
            <w:webHidden/>
          </w:rPr>
          <w:fldChar w:fldCharType="separate"/>
        </w:r>
        <w:r>
          <w:rPr>
            <w:noProof/>
            <w:webHidden/>
          </w:rPr>
          <w:t>30</w:t>
        </w:r>
        <w:r>
          <w:rPr>
            <w:noProof/>
            <w:webHidden/>
          </w:rPr>
          <w:fldChar w:fldCharType="end"/>
        </w:r>
      </w:hyperlink>
    </w:p>
    <w:p w14:paraId="0D38A8EB" w14:textId="7AC3D79E"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41" w:history="1">
        <w:r w:rsidRPr="00CA529A">
          <w:rPr>
            <w:rStyle w:val="Hyperlink"/>
            <w:noProof/>
          </w:rPr>
          <w:t>Results and Discussion</w:t>
        </w:r>
        <w:r>
          <w:rPr>
            <w:noProof/>
            <w:webHidden/>
          </w:rPr>
          <w:tab/>
        </w:r>
        <w:r>
          <w:rPr>
            <w:noProof/>
            <w:webHidden/>
          </w:rPr>
          <w:fldChar w:fldCharType="begin"/>
        </w:r>
        <w:r>
          <w:rPr>
            <w:noProof/>
            <w:webHidden/>
          </w:rPr>
          <w:instrText xml:space="preserve"> PAGEREF _Toc196747141 \h </w:instrText>
        </w:r>
        <w:r>
          <w:rPr>
            <w:noProof/>
            <w:webHidden/>
          </w:rPr>
        </w:r>
        <w:r>
          <w:rPr>
            <w:noProof/>
            <w:webHidden/>
          </w:rPr>
          <w:fldChar w:fldCharType="separate"/>
        </w:r>
        <w:r>
          <w:rPr>
            <w:noProof/>
            <w:webHidden/>
          </w:rPr>
          <w:t>32</w:t>
        </w:r>
        <w:r>
          <w:rPr>
            <w:noProof/>
            <w:webHidden/>
          </w:rPr>
          <w:fldChar w:fldCharType="end"/>
        </w:r>
      </w:hyperlink>
    </w:p>
    <w:p w14:paraId="51B4FF36" w14:textId="3D94EA36" w:rsidR="00C756E3" w:rsidRDefault="00C756E3">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747142" w:history="1">
        <w:r w:rsidRPr="00CA529A">
          <w:rPr>
            <w:rStyle w:val="Hyperlink"/>
            <w:noProof/>
          </w:rPr>
          <w:t>Experiment 2</w:t>
        </w:r>
        <w:r>
          <w:rPr>
            <w:noProof/>
            <w:webHidden/>
          </w:rPr>
          <w:tab/>
        </w:r>
        <w:r>
          <w:rPr>
            <w:noProof/>
            <w:webHidden/>
          </w:rPr>
          <w:fldChar w:fldCharType="begin"/>
        </w:r>
        <w:r>
          <w:rPr>
            <w:noProof/>
            <w:webHidden/>
          </w:rPr>
          <w:instrText xml:space="preserve"> PAGEREF _Toc196747142 \h </w:instrText>
        </w:r>
        <w:r>
          <w:rPr>
            <w:noProof/>
            <w:webHidden/>
          </w:rPr>
        </w:r>
        <w:r>
          <w:rPr>
            <w:noProof/>
            <w:webHidden/>
          </w:rPr>
          <w:fldChar w:fldCharType="separate"/>
        </w:r>
        <w:r>
          <w:rPr>
            <w:noProof/>
            <w:webHidden/>
          </w:rPr>
          <w:t>35</w:t>
        </w:r>
        <w:r>
          <w:rPr>
            <w:noProof/>
            <w:webHidden/>
          </w:rPr>
          <w:fldChar w:fldCharType="end"/>
        </w:r>
      </w:hyperlink>
    </w:p>
    <w:p w14:paraId="27AF8B2B" w14:textId="7DB00481"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43" w:history="1">
        <w:r w:rsidRPr="00CA529A">
          <w:rPr>
            <w:rStyle w:val="Hyperlink"/>
            <w:noProof/>
          </w:rPr>
          <w:t>Colony Maintenance and Handling</w:t>
        </w:r>
        <w:r>
          <w:rPr>
            <w:noProof/>
            <w:webHidden/>
          </w:rPr>
          <w:tab/>
        </w:r>
        <w:r>
          <w:rPr>
            <w:noProof/>
            <w:webHidden/>
          </w:rPr>
          <w:fldChar w:fldCharType="begin"/>
        </w:r>
        <w:r>
          <w:rPr>
            <w:noProof/>
            <w:webHidden/>
          </w:rPr>
          <w:instrText xml:space="preserve"> PAGEREF _Toc196747143 \h </w:instrText>
        </w:r>
        <w:r>
          <w:rPr>
            <w:noProof/>
            <w:webHidden/>
          </w:rPr>
        </w:r>
        <w:r>
          <w:rPr>
            <w:noProof/>
            <w:webHidden/>
          </w:rPr>
          <w:fldChar w:fldCharType="separate"/>
        </w:r>
        <w:r>
          <w:rPr>
            <w:noProof/>
            <w:webHidden/>
          </w:rPr>
          <w:t>35</w:t>
        </w:r>
        <w:r>
          <w:rPr>
            <w:noProof/>
            <w:webHidden/>
          </w:rPr>
          <w:fldChar w:fldCharType="end"/>
        </w:r>
      </w:hyperlink>
    </w:p>
    <w:p w14:paraId="147AAE37" w14:textId="50152BD9"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44" w:history="1">
        <w:r w:rsidRPr="00CA529A">
          <w:rPr>
            <w:rStyle w:val="Hyperlink"/>
            <w:noProof/>
          </w:rPr>
          <w:t>Materials and Procedure</w:t>
        </w:r>
        <w:r>
          <w:rPr>
            <w:noProof/>
            <w:webHidden/>
          </w:rPr>
          <w:tab/>
        </w:r>
        <w:r>
          <w:rPr>
            <w:noProof/>
            <w:webHidden/>
          </w:rPr>
          <w:fldChar w:fldCharType="begin"/>
        </w:r>
        <w:r>
          <w:rPr>
            <w:noProof/>
            <w:webHidden/>
          </w:rPr>
          <w:instrText xml:space="preserve"> PAGEREF _Toc196747144 \h </w:instrText>
        </w:r>
        <w:r>
          <w:rPr>
            <w:noProof/>
            <w:webHidden/>
          </w:rPr>
        </w:r>
        <w:r>
          <w:rPr>
            <w:noProof/>
            <w:webHidden/>
          </w:rPr>
          <w:fldChar w:fldCharType="separate"/>
        </w:r>
        <w:r>
          <w:rPr>
            <w:noProof/>
            <w:webHidden/>
          </w:rPr>
          <w:t>36</w:t>
        </w:r>
        <w:r>
          <w:rPr>
            <w:noProof/>
            <w:webHidden/>
          </w:rPr>
          <w:fldChar w:fldCharType="end"/>
        </w:r>
      </w:hyperlink>
    </w:p>
    <w:p w14:paraId="417A334C" w14:textId="6C1FB2A2"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45" w:history="1">
        <w:r w:rsidRPr="00CA529A">
          <w:rPr>
            <w:rStyle w:val="Hyperlink"/>
            <w:noProof/>
          </w:rPr>
          <w:t>Results and Discussion</w:t>
        </w:r>
        <w:r>
          <w:rPr>
            <w:noProof/>
            <w:webHidden/>
          </w:rPr>
          <w:tab/>
        </w:r>
        <w:r>
          <w:rPr>
            <w:noProof/>
            <w:webHidden/>
          </w:rPr>
          <w:fldChar w:fldCharType="begin"/>
        </w:r>
        <w:r>
          <w:rPr>
            <w:noProof/>
            <w:webHidden/>
          </w:rPr>
          <w:instrText xml:space="preserve"> PAGEREF _Toc196747145 \h </w:instrText>
        </w:r>
        <w:r>
          <w:rPr>
            <w:noProof/>
            <w:webHidden/>
          </w:rPr>
        </w:r>
        <w:r>
          <w:rPr>
            <w:noProof/>
            <w:webHidden/>
          </w:rPr>
          <w:fldChar w:fldCharType="separate"/>
        </w:r>
        <w:r>
          <w:rPr>
            <w:noProof/>
            <w:webHidden/>
          </w:rPr>
          <w:t>39</w:t>
        </w:r>
        <w:r>
          <w:rPr>
            <w:noProof/>
            <w:webHidden/>
          </w:rPr>
          <w:fldChar w:fldCharType="end"/>
        </w:r>
      </w:hyperlink>
    </w:p>
    <w:p w14:paraId="080EB0BF" w14:textId="681B8623" w:rsidR="00C756E3" w:rsidRDefault="00C756E3">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747146" w:history="1">
        <w:r w:rsidRPr="00CA529A">
          <w:rPr>
            <w:rStyle w:val="Hyperlink"/>
            <w:noProof/>
          </w:rPr>
          <w:t>Experiment 3</w:t>
        </w:r>
        <w:r>
          <w:rPr>
            <w:noProof/>
            <w:webHidden/>
          </w:rPr>
          <w:tab/>
        </w:r>
        <w:r>
          <w:rPr>
            <w:noProof/>
            <w:webHidden/>
          </w:rPr>
          <w:fldChar w:fldCharType="begin"/>
        </w:r>
        <w:r>
          <w:rPr>
            <w:noProof/>
            <w:webHidden/>
          </w:rPr>
          <w:instrText xml:space="preserve"> PAGEREF _Toc196747146 \h </w:instrText>
        </w:r>
        <w:r>
          <w:rPr>
            <w:noProof/>
            <w:webHidden/>
          </w:rPr>
        </w:r>
        <w:r>
          <w:rPr>
            <w:noProof/>
            <w:webHidden/>
          </w:rPr>
          <w:fldChar w:fldCharType="separate"/>
        </w:r>
        <w:r>
          <w:rPr>
            <w:noProof/>
            <w:webHidden/>
          </w:rPr>
          <w:t>47</w:t>
        </w:r>
        <w:r>
          <w:rPr>
            <w:noProof/>
            <w:webHidden/>
          </w:rPr>
          <w:fldChar w:fldCharType="end"/>
        </w:r>
      </w:hyperlink>
    </w:p>
    <w:p w14:paraId="369F4376" w14:textId="7296B116"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47" w:history="1">
        <w:r w:rsidRPr="00CA529A">
          <w:rPr>
            <w:rStyle w:val="Hyperlink"/>
            <w:noProof/>
          </w:rPr>
          <w:t>Colony Maintenance and Handling</w:t>
        </w:r>
        <w:r>
          <w:rPr>
            <w:noProof/>
            <w:webHidden/>
          </w:rPr>
          <w:tab/>
        </w:r>
        <w:r>
          <w:rPr>
            <w:noProof/>
            <w:webHidden/>
          </w:rPr>
          <w:fldChar w:fldCharType="begin"/>
        </w:r>
        <w:r>
          <w:rPr>
            <w:noProof/>
            <w:webHidden/>
          </w:rPr>
          <w:instrText xml:space="preserve"> PAGEREF _Toc196747147 \h </w:instrText>
        </w:r>
        <w:r>
          <w:rPr>
            <w:noProof/>
            <w:webHidden/>
          </w:rPr>
        </w:r>
        <w:r>
          <w:rPr>
            <w:noProof/>
            <w:webHidden/>
          </w:rPr>
          <w:fldChar w:fldCharType="separate"/>
        </w:r>
        <w:r>
          <w:rPr>
            <w:noProof/>
            <w:webHidden/>
          </w:rPr>
          <w:t>47</w:t>
        </w:r>
        <w:r>
          <w:rPr>
            <w:noProof/>
            <w:webHidden/>
          </w:rPr>
          <w:fldChar w:fldCharType="end"/>
        </w:r>
      </w:hyperlink>
    </w:p>
    <w:p w14:paraId="16EBE8ED" w14:textId="55A8C1F6"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48" w:history="1">
        <w:r w:rsidRPr="00CA529A">
          <w:rPr>
            <w:rStyle w:val="Hyperlink"/>
            <w:noProof/>
          </w:rPr>
          <w:t>Materials and Procedure</w:t>
        </w:r>
        <w:r>
          <w:rPr>
            <w:noProof/>
            <w:webHidden/>
          </w:rPr>
          <w:tab/>
        </w:r>
        <w:r>
          <w:rPr>
            <w:noProof/>
            <w:webHidden/>
          </w:rPr>
          <w:fldChar w:fldCharType="begin"/>
        </w:r>
        <w:r>
          <w:rPr>
            <w:noProof/>
            <w:webHidden/>
          </w:rPr>
          <w:instrText xml:space="preserve"> PAGEREF _Toc196747148 \h </w:instrText>
        </w:r>
        <w:r>
          <w:rPr>
            <w:noProof/>
            <w:webHidden/>
          </w:rPr>
        </w:r>
        <w:r>
          <w:rPr>
            <w:noProof/>
            <w:webHidden/>
          </w:rPr>
          <w:fldChar w:fldCharType="separate"/>
        </w:r>
        <w:r>
          <w:rPr>
            <w:noProof/>
            <w:webHidden/>
          </w:rPr>
          <w:t>48</w:t>
        </w:r>
        <w:r>
          <w:rPr>
            <w:noProof/>
            <w:webHidden/>
          </w:rPr>
          <w:fldChar w:fldCharType="end"/>
        </w:r>
      </w:hyperlink>
    </w:p>
    <w:p w14:paraId="73538484" w14:textId="17A87550"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49" w:history="1">
        <w:r w:rsidRPr="00CA529A">
          <w:rPr>
            <w:rStyle w:val="Hyperlink"/>
            <w:noProof/>
          </w:rPr>
          <w:t>Results and Discussion</w:t>
        </w:r>
        <w:r>
          <w:rPr>
            <w:noProof/>
            <w:webHidden/>
          </w:rPr>
          <w:tab/>
        </w:r>
        <w:r>
          <w:rPr>
            <w:noProof/>
            <w:webHidden/>
          </w:rPr>
          <w:fldChar w:fldCharType="begin"/>
        </w:r>
        <w:r>
          <w:rPr>
            <w:noProof/>
            <w:webHidden/>
          </w:rPr>
          <w:instrText xml:space="preserve"> PAGEREF _Toc196747149 \h </w:instrText>
        </w:r>
        <w:r>
          <w:rPr>
            <w:noProof/>
            <w:webHidden/>
          </w:rPr>
        </w:r>
        <w:r>
          <w:rPr>
            <w:noProof/>
            <w:webHidden/>
          </w:rPr>
          <w:fldChar w:fldCharType="separate"/>
        </w:r>
        <w:r>
          <w:rPr>
            <w:noProof/>
            <w:webHidden/>
          </w:rPr>
          <w:t>52</w:t>
        </w:r>
        <w:r>
          <w:rPr>
            <w:noProof/>
            <w:webHidden/>
          </w:rPr>
          <w:fldChar w:fldCharType="end"/>
        </w:r>
      </w:hyperlink>
    </w:p>
    <w:p w14:paraId="660FB389" w14:textId="557E783F" w:rsidR="00C756E3" w:rsidRDefault="00C756E3">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747150" w:history="1">
        <w:r w:rsidRPr="00CA529A">
          <w:rPr>
            <w:rStyle w:val="Hyperlink"/>
            <w:noProof/>
          </w:rPr>
          <w:t>Experiment 4</w:t>
        </w:r>
        <w:r>
          <w:rPr>
            <w:noProof/>
            <w:webHidden/>
          </w:rPr>
          <w:tab/>
        </w:r>
        <w:r>
          <w:rPr>
            <w:noProof/>
            <w:webHidden/>
          </w:rPr>
          <w:fldChar w:fldCharType="begin"/>
        </w:r>
        <w:r>
          <w:rPr>
            <w:noProof/>
            <w:webHidden/>
          </w:rPr>
          <w:instrText xml:space="preserve"> PAGEREF _Toc196747150 \h </w:instrText>
        </w:r>
        <w:r>
          <w:rPr>
            <w:noProof/>
            <w:webHidden/>
          </w:rPr>
        </w:r>
        <w:r>
          <w:rPr>
            <w:noProof/>
            <w:webHidden/>
          </w:rPr>
          <w:fldChar w:fldCharType="separate"/>
        </w:r>
        <w:r>
          <w:rPr>
            <w:noProof/>
            <w:webHidden/>
          </w:rPr>
          <w:t>57</w:t>
        </w:r>
        <w:r>
          <w:rPr>
            <w:noProof/>
            <w:webHidden/>
          </w:rPr>
          <w:fldChar w:fldCharType="end"/>
        </w:r>
      </w:hyperlink>
    </w:p>
    <w:p w14:paraId="03678B14" w14:textId="6C76B1F4"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51" w:history="1">
        <w:r w:rsidRPr="00CA529A">
          <w:rPr>
            <w:rStyle w:val="Hyperlink"/>
            <w:noProof/>
          </w:rPr>
          <w:t>Colony Maintenance and Handling</w:t>
        </w:r>
        <w:r>
          <w:rPr>
            <w:noProof/>
            <w:webHidden/>
          </w:rPr>
          <w:tab/>
        </w:r>
        <w:r>
          <w:rPr>
            <w:noProof/>
            <w:webHidden/>
          </w:rPr>
          <w:fldChar w:fldCharType="begin"/>
        </w:r>
        <w:r>
          <w:rPr>
            <w:noProof/>
            <w:webHidden/>
          </w:rPr>
          <w:instrText xml:space="preserve"> PAGEREF _Toc196747151 \h </w:instrText>
        </w:r>
        <w:r>
          <w:rPr>
            <w:noProof/>
            <w:webHidden/>
          </w:rPr>
        </w:r>
        <w:r>
          <w:rPr>
            <w:noProof/>
            <w:webHidden/>
          </w:rPr>
          <w:fldChar w:fldCharType="separate"/>
        </w:r>
        <w:r>
          <w:rPr>
            <w:noProof/>
            <w:webHidden/>
          </w:rPr>
          <w:t>57</w:t>
        </w:r>
        <w:r>
          <w:rPr>
            <w:noProof/>
            <w:webHidden/>
          </w:rPr>
          <w:fldChar w:fldCharType="end"/>
        </w:r>
      </w:hyperlink>
    </w:p>
    <w:p w14:paraId="364F3EDB" w14:textId="5E2F8951"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52" w:history="1">
        <w:r w:rsidRPr="00CA529A">
          <w:rPr>
            <w:rStyle w:val="Hyperlink"/>
            <w:noProof/>
          </w:rPr>
          <w:t>Materials and Methods</w:t>
        </w:r>
        <w:r>
          <w:rPr>
            <w:noProof/>
            <w:webHidden/>
          </w:rPr>
          <w:tab/>
        </w:r>
        <w:r>
          <w:rPr>
            <w:noProof/>
            <w:webHidden/>
          </w:rPr>
          <w:fldChar w:fldCharType="begin"/>
        </w:r>
        <w:r>
          <w:rPr>
            <w:noProof/>
            <w:webHidden/>
          </w:rPr>
          <w:instrText xml:space="preserve"> PAGEREF _Toc196747152 \h </w:instrText>
        </w:r>
        <w:r>
          <w:rPr>
            <w:noProof/>
            <w:webHidden/>
          </w:rPr>
        </w:r>
        <w:r>
          <w:rPr>
            <w:noProof/>
            <w:webHidden/>
          </w:rPr>
          <w:fldChar w:fldCharType="separate"/>
        </w:r>
        <w:r>
          <w:rPr>
            <w:noProof/>
            <w:webHidden/>
          </w:rPr>
          <w:t>57</w:t>
        </w:r>
        <w:r>
          <w:rPr>
            <w:noProof/>
            <w:webHidden/>
          </w:rPr>
          <w:fldChar w:fldCharType="end"/>
        </w:r>
      </w:hyperlink>
    </w:p>
    <w:p w14:paraId="192B2111" w14:textId="7CB061CD"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53" w:history="1">
        <w:r w:rsidRPr="00CA529A">
          <w:rPr>
            <w:rStyle w:val="Hyperlink"/>
            <w:noProof/>
          </w:rPr>
          <w:t>Results and Discussion</w:t>
        </w:r>
        <w:r>
          <w:rPr>
            <w:noProof/>
            <w:webHidden/>
          </w:rPr>
          <w:tab/>
        </w:r>
        <w:r>
          <w:rPr>
            <w:noProof/>
            <w:webHidden/>
          </w:rPr>
          <w:fldChar w:fldCharType="begin"/>
        </w:r>
        <w:r>
          <w:rPr>
            <w:noProof/>
            <w:webHidden/>
          </w:rPr>
          <w:instrText xml:space="preserve"> PAGEREF _Toc196747153 \h </w:instrText>
        </w:r>
        <w:r>
          <w:rPr>
            <w:noProof/>
            <w:webHidden/>
          </w:rPr>
        </w:r>
        <w:r>
          <w:rPr>
            <w:noProof/>
            <w:webHidden/>
          </w:rPr>
          <w:fldChar w:fldCharType="separate"/>
        </w:r>
        <w:r>
          <w:rPr>
            <w:noProof/>
            <w:webHidden/>
          </w:rPr>
          <w:t>58</w:t>
        </w:r>
        <w:r>
          <w:rPr>
            <w:noProof/>
            <w:webHidden/>
          </w:rPr>
          <w:fldChar w:fldCharType="end"/>
        </w:r>
      </w:hyperlink>
    </w:p>
    <w:p w14:paraId="26A043EC" w14:textId="139D4715" w:rsidR="00C756E3" w:rsidRDefault="00C756E3">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747154" w:history="1">
        <w:r w:rsidRPr="00CA529A">
          <w:rPr>
            <w:rStyle w:val="Hyperlink"/>
            <w:noProof/>
          </w:rPr>
          <w:t>Experiment 5</w:t>
        </w:r>
        <w:r>
          <w:rPr>
            <w:noProof/>
            <w:webHidden/>
          </w:rPr>
          <w:tab/>
        </w:r>
        <w:r>
          <w:rPr>
            <w:noProof/>
            <w:webHidden/>
          </w:rPr>
          <w:fldChar w:fldCharType="begin"/>
        </w:r>
        <w:r>
          <w:rPr>
            <w:noProof/>
            <w:webHidden/>
          </w:rPr>
          <w:instrText xml:space="preserve"> PAGEREF _Toc196747154 \h </w:instrText>
        </w:r>
        <w:r>
          <w:rPr>
            <w:noProof/>
            <w:webHidden/>
          </w:rPr>
        </w:r>
        <w:r>
          <w:rPr>
            <w:noProof/>
            <w:webHidden/>
          </w:rPr>
          <w:fldChar w:fldCharType="separate"/>
        </w:r>
        <w:r>
          <w:rPr>
            <w:noProof/>
            <w:webHidden/>
          </w:rPr>
          <w:t>62</w:t>
        </w:r>
        <w:r>
          <w:rPr>
            <w:noProof/>
            <w:webHidden/>
          </w:rPr>
          <w:fldChar w:fldCharType="end"/>
        </w:r>
      </w:hyperlink>
    </w:p>
    <w:p w14:paraId="6D5A77CB" w14:textId="640A7A52"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55" w:history="1">
        <w:r w:rsidRPr="00CA529A">
          <w:rPr>
            <w:rStyle w:val="Hyperlink"/>
            <w:noProof/>
          </w:rPr>
          <w:t>Colony Maintenance and Handling</w:t>
        </w:r>
        <w:r>
          <w:rPr>
            <w:noProof/>
            <w:webHidden/>
          </w:rPr>
          <w:tab/>
        </w:r>
        <w:r>
          <w:rPr>
            <w:noProof/>
            <w:webHidden/>
          </w:rPr>
          <w:fldChar w:fldCharType="begin"/>
        </w:r>
        <w:r>
          <w:rPr>
            <w:noProof/>
            <w:webHidden/>
          </w:rPr>
          <w:instrText xml:space="preserve"> PAGEREF _Toc196747155 \h </w:instrText>
        </w:r>
        <w:r>
          <w:rPr>
            <w:noProof/>
            <w:webHidden/>
          </w:rPr>
        </w:r>
        <w:r>
          <w:rPr>
            <w:noProof/>
            <w:webHidden/>
          </w:rPr>
          <w:fldChar w:fldCharType="separate"/>
        </w:r>
        <w:r>
          <w:rPr>
            <w:noProof/>
            <w:webHidden/>
          </w:rPr>
          <w:t>62</w:t>
        </w:r>
        <w:r>
          <w:rPr>
            <w:noProof/>
            <w:webHidden/>
          </w:rPr>
          <w:fldChar w:fldCharType="end"/>
        </w:r>
      </w:hyperlink>
    </w:p>
    <w:p w14:paraId="42B29664" w14:textId="7DB12A7D"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56" w:history="1">
        <w:r w:rsidRPr="00CA529A">
          <w:rPr>
            <w:rStyle w:val="Hyperlink"/>
            <w:noProof/>
          </w:rPr>
          <w:t>Materials and Procedure</w:t>
        </w:r>
        <w:r>
          <w:rPr>
            <w:noProof/>
            <w:webHidden/>
          </w:rPr>
          <w:tab/>
        </w:r>
        <w:r>
          <w:rPr>
            <w:noProof/>
            <w:webHidden/>
          </w:rPr>
          <w:fldChar w:fldCharType="begin"/>
        </w:r>
        <w:r>
          <w:rPr>
            <w:noProof/>
            <w:webHidden/>
          </w:rPr>
          <w:instrText xml:space="preserve"> PAGEREF _Toc196747156 \h </w:instrText>
        </w:r>
        <w:r>
          <w:rPr>
            <w:noProof/>
            <w:webHidden/>
          </w:rPr>
        </w:r>
        <w:r>
          <w:rPr>
            <w:noProof/>
            <w:webHidden/>
          </w:rPr>
          <w:fldChar w:fldCharType="separate"/>
        </w:r>
        <w:r>
          <w:rPr>
            <w:noProof/>
            <w:webHidden/>
          </w:rPr>
          <w:t>62</w:t>
        </w:r>
        <w:r>
          <w:rPr>
            <w:noProof/>
            <w:webHidden/>
          </w:rPr>
          <w:fldChar w:fldCharType="end"/>
        </w:r>
      </w:hyperlink>
    </w:p>
    <w:p w14:paraId="584046AE" w14:textId="197B3E25"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57" w:history="1">
        <w:r w:rsidRPr="00CA529A">
          <w:rPr>
            <w:rStyle w:val="Hyperlink"/>
            <w:noProof/>
          </w:rPr>
          <w:t>Results and Discussion</w:t>
        </w:r>
        <w:r>
          <w:rPr>
            <w:noProof/>
            <w:webHidden/>
          </w:rPr>
          <w:tab/>
        </w:r>
        <w:r>
          <w:rPr>
            <w:noProof/>
            <w:webHidden/>
          </w:rPr>
          <w:fldChar w:fldCharType="begin"/>
        </w:r>
        <w:r>
          <w:rPr>
            <w:noProof/>
            <w:webHidden/>
          </w:rPr>
          <w:instrText xml:space="preserve"> PAGEREF _Toc196747157 \h </w:instrText>
        </w:r>
        <w:r>
          <w:rPr>
            <w:noProof/>
            <w:webHidden/>
          </w:rPr>
        </w:r>
        <w:r>
          <w:rPr>
            <w:noProof/>
            <w:webHidden/>
          </w:rPr>
          <w:fldChar w:fldCharType="separate"/>
        </w:r>
        <w:r>
          <w:rPr>
            <w:noProof/>
            <w:webHidden/>
          </w:rPr>
          <w:t>63</w:t>
        </w:r>
        <w:r>
          <w:rPr>
            <w:noProof/>
            <w:webHidden/>
          </w:rPr>
          <w:fldChar w:fldCharType="end"/>
        </w:r>
      </w:hyperlink>
    </w:p>
    <w:p w14:paraId="34E45E93" w14:textId="739787C3" w:rsidR="00C756E3" w:rsidRDefault="00C756E3">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747158" w:history="1">
        <w:r w:rsidRPr="00CA529A">
          <w:rPr>
            <w:rStyle w:val="Hyperlink"/>
            <w:noProof/>
          </w:rPr>
          <w:t>General Discussion</w:t>
        </w:r>
        <w:r>
          <w:rPr>
            <w:noProof/>
            <w:webHidden/>
          </w:rPr>
          <w:tab/>
        </w:r>
        <w:r>
          <w:rPr>
            <w:noProof/>
            <w:webHidden/>
          </w:rPr>
          <w:fldChar w:fldCharType="begin"/>
        </w:r>
        <w:r>
          <w:rPr>
            <w:noProof/>
            <w:webHidden/>
          </w:rPr>
          <w:instrText xml:space="preserve"> PAGEREF _Toc196747158 \h </w:instrText>
        </w:r>
        <w:r>
          <w:rPr>
            <w:noProof/>
            <w:webHidden/>
          </w:rPr>
        </w:r>
        <w:r>
          <w:rPr>
            <w:noProof/>
            <w:webHidden/>
          </w:rPr>
          <w:fldChar w:fldCharType="separate"/>
        </w:r>
        <w:r>
          <w:rPr>
            <w:noProof/>
            <w:webHidden/>
          </w:rPr>
          <w:t>66</w:t>
        </w:r>
        <w:r>
          <w:rPr>
            <w:noProof/>
            <w:webHidden/>
          </w:rPr>
          <w:fldChar w:fldCharType="end"/>
        </w:r>
      </w:hyperlink>
    </w:p>
    <w:p w14:paraId="380CED51" w14:textId="144F9058"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59" w:history="1">
        <w:r w:rsidRPr="00CA529A">
          <w:rPr>
            <w:rStyle w:val="Hyperlink"/>
            <w:noProof/>
          </w:rPr>
          <w:t>Review of Main Findings</w:t>
        </w:r>
        <w:r>
          <w:rPr>
            <w:noProof/>
            <w:webHidden/>
          </w:rPr>
          <w:tab/>
        </w:r>
        <w:r>
          <w:rPr>
            <w:noProof/>
            <w:webHidden/>
          </w:rPr>
          <w:fldChar w:fldCharType="begin"/>
        </w:r>
        <w:r>
          <w:rPr>
            <w:noProof/>
            <w:webHidden/>
          </w:rPr>
          <w:instrText xml:space="preserve"> PAGEREF _Toc196747159 \h </w:instrText>
        </w:r>
        <w:r>
          <w:rPr>
            <w:noProof/>
            <w:webHidden/>
          </w:rPr>
        </w:r>
        <w:r>
          <w:rPr>
            <w:noProof/>
            <w:webHidden/>
          </w:rPr>
          <w:fldChar w:fldCharType="separate"/>
        </w:r>
        <w:r>
          <w:rPr>
            <w:noProof/>
            <w:webHidden/>
          </w:rPr>
          <w:t>66</w:t>
        </w:r>
        <w:r>
          <w:rPr>
            <w:noProof/>
            <w:webHidden/>
          </w:rPr>
          <w:fldChar w:fldCharType="end"/>
        </w:r>
      </w:hyperlink>
    </w:p>
    <w:p w14:paraId="62F913F1" w14:textId="6D73557C"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60" w:history="1">
        <w:r w:rsidRPr="00CA529A">
          <w:rPr>
            <w:rStyle w:val="Hyperlink"/>
            <w:noProof/>
          </w:rPr>
          <w:t>Operant Conditioning in Planaria</w:t>
        </w:r>
        <w:r>
          <w:rPr>
            <w:noProof/>
            <w:webHidden/>
          </w:rPr>
          <w:tab/>
        </w:r>
        <w:r>
          <w:rPr>
            <w:noProof/>
            <w:webHidden/>
          </w:rPr>
          <w:fldChar w:fldCharType="begin"/>
        </w:r>
        <w:r>
          <w:rPr>
            <w:noProof/>
            <w:webHidden/>
          </w:rPr>
          <w:instrText xml:space="preserve"> PAGEREF _Toc196747160 \h </w:instrText>
        </w:r>
        <w:r>
          <w:rPr>
            <w:noProof/>
            <w:webHidden/>
          </w:rPr>
        </w:r>
        <w:r>
          <w:rPr>
            <w:noProof/>
            <w:webHidden/>
          </w:rPr>
          <w:fldChar w:fldCharType="separate"/>
        </w:r>
        <w:r>
          <w:rPr>
            <w:noProof/>
            <w:webHidden/>
          </w:rPr>
          <w:t>68</w:t>
        </w:r>
        <w:r>
          <w:rPr>
            <w:noProof/>
            <w:webHidden/>
          </w:rPr>
          <w:fldChar w:fldCharType="end"/>
        </w:r>
      </w:hyperlink>
    </w:p>
    <w:p w14:paraId="087EE463" w14:textId="0BBA9C61"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61" w:history="1">
        <w:r w:rsidRPr="00CA529A">
          <w:rPr>
            <w:rStyle w:val="Hyperlink"/>
            <w:noProof/>
          </w:rPr>
          <w:t>Memory Retention through Regeneration</w:t>
        </w:r>
        <w:r>
          <w:rPr>
            <w:noProof/>
            <w:webHidden/>
          </w:rPr>
          <w:tab/>
        </w:r>
        <w:r>
          <w:rPr>
            <w:noProof/>
            <w:webHidden/>
          </w:rPr>
          <w:fldChar w:fldCharType="begin"/>
        </w:r>
        <w:r>
          <w:rPr>
            <w:noProof/>
            <w:webHidden/>
          </w:rPr>
          <w:instrText xml:space="preserve"> PAGEREF _Toc196747161 \h </w:instrText>
        </w:r>
        <w:r>
          <w:rPr>
            <w:noProof/>
            <w:webHidden/>
          </w:rPr>
        </w:r>
        <w:r>
          <w:rPr>
            <w:noProof/>
            <w:webHidden/>
          </w:rPr>
          <w:fldChar w:fldCharType="separate"/>
        </w:r>
        <w:r>
          <w:rPr>
            <w:noProof/>
            <w:webHidden/>
          </w:rPr>
          <w:t>72</w:t>
        </w:r>
        <w:r>
          <w:rPr>
            <w:noProof/>
            <w:webHidden/>
          </w:rPr>
          <w:fldChar w:fldCharType="end"/>
        </w:r>
      </w:hyperlink>
    </w:p>
    <w:p w14:paraId="070C69A8" w14:textId="5D07FEEC"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62" w:history="1">
        <w:r w:rsidRPr="00CA529A">
          <w:rPr>
            <w:rStyle w:val="Hyperlink"/>
            <w:noProof/>
          </w:rPr>
          <w:t>Alternative Memory Storage Mechanisms and their Implications</w:t>
        </w:r>
        <w:r>
          <w:rPr>
            <w:noProof/>
            <w:webHidden/>
          </w:rPr>
          <w:tab/>
        </w:r>
        <w:r>
          <w:rPr>
            <w:noProof/>
            <w:webHidden/>
          </w:rPr>
          <w:fldChar w:fldCharType="begin"/>
        </w:r>
        <w:r>
          <w:rPr>
            <w:noProof/>
            <w:webHidden/>
          </w:rPr>
          <w:instrText xml:space="preserve"> PAGEREF _Toc196747162 \h </w:instrText>
        </w:r>
        <w:r>
          <w:rPr>
            <w:noProof/>
            <w:webHidden/>
          </w:rPr>
        </w:r>
        <w:r>
          <w:rPr>
            <w:noProof/>
            <w:webHidden/>
          </w:rPr>
          <w:fldChar w:fldCharType="separate"/>
        </w:r>
        <w:r>
          <w:rPr>
            <w:noProof/>
            <w:webHidden/>
          </w:rPr>
          <w:t>75</w:t>
        </w:r>
        <w:r>
          <w:rPr>
            <w:noProof/>
            <w:webHidden/>
          </w:rPr>
          <w:fldChar w:fldCharType="end"/>
        </w:r>
      </w:hyperlink>
    </w:p>
    <w:p w14:paraId="023E14A6" w14:textId="0C34E40F"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63" w:history="1">
        <w:r w:rsidRPr="00CA529A">
          <w:rPr>
            <w:rStyle w:val="Hyperlink"/>
            <w:noProof/>
          </w:rPr>
          <w:t>Limitations</w:t>
        </w:r>
        <w:r>
          <w:rPr>
            <w:noProof/>
            <w:webHidden/>
          </w:rPr>
          <w:tab/>
        </w:r>
        <w:r>
          <w:rPr>
            <w:noProof/>
            <w:webHidden/>
          </w:rPr>
          <w:fldChar w:fldCharType="begin"/>
        </w:r>
        <w:r>
          <w:rPr>
            <w:noProof/>
            <w:webHidden/>
          </w:rPr>
          <w:instrText xml:space="preserve"> PAGEREF _Toc196747163 \h </w:instrText>
        </w:r>
        <w:r>
          <w:rPr>
            <w:noProof/>
            <w:webHidden/>
          </w:rPr>
        </w:r>
        <w:r>
          <w:rPr>
            <w:noProof/>
            <w:webHidden/>
          </w:rPr>
          <w:fldChar w:fldCharType="separate"/>
        </w:r>
        <w:r>
          <w:rPr>
            <w:noProof/>
            <w:webHidden/>
          </w:rPr>
          <w:t>79</w:t>
        </w:r>
        <w:r>
          <w:rPr>
            <w:noProof/>
            <w:webHidden/>
          </w:rPr>
          <w:fldChar w:fldCharType="end"/>
        </w:r>
      </w:hyperlink>
    </w:p>
    <w:p w14:paraId="22AAC3C7" w14:textId="27E157AB" w:rsidR="00C756E3" w:rsidRDefault="00C756E3">
      <w:pPr>
        <w:pStyle w:val="TOC2"/>
        <w:tabs>
          <w:tab w:val="right" w:leader="dot" w:pos="9350"/>
        </w:tabs>
        <w:rPr>
          <w:rFonts w:eastAsiaTheme="minorEastAsia" w:cstheme="minorBidi"/>
          <w:noProof/>
          <w:kern w:val="2"/>
          <w:sz w:val="24"/>
          <w:szCs w:val="24"/>
          <w:lang w:val="en-NZ" w:eastAsia="en-NZ"/>
          <w14:ligatures w14:val="standardContextual"/>
        </w:rPr>
      </w:pPr>
      <w:hyperlink w:anchor="_Toc196747164" w:history="1">
        <w:r w:rsidRPr="00CA529A">
          <w:rPr>
            <w:rStyle w:val="Hyperlink"/>
            <w:noProof/>
          </w:rPr>
          <w:t>Summary and Future Directions</w:t>
        </w:r>
        <w:r>
          <w:rPr>
            <w:noProof/>
            <w:webHidden/>
          </w:rPr>
          <w:tab/>
        </w:r>
        <w:r>
          <w:rPr>
            <w:noProof/>
            <w:webHidden/>
          </w:rPr>
          <w:fldChar w:fldCharType="begin"/>
        </w:r>
        <w:r>
          <w:rPr>
            <w:noProof/>
            <w:webHidden/>
          </w:rPr>
          <w:instrText xml:space="preserve"> PAGEREF _Toc196747164 \h </w:instrText>
        </w:r>
        <w:r>
          <w:rPr>
            <w:noProof/>
            <w:webHidden/>
          </w:rPr>
        </w:r>
        <w:r>
          <w:rPr>
            <w:noProof/>
            <w:webHidden/>
          </w:rPr>
          <w:fldChar w:fldCharType="separate"/>
        </w:r>
        <w:r>
          <w:rPr>
            <w:noProof/>
            <w:webHidden/>
          </w:rPr>
          <w:t>82</w:t>
        </w:r>
        <w:r>
          <w:rPr>
            <w:noProof/>
            <w:webHidden/>
          </w:rPr>
          <w:fldChar w:fldCharType="end"/>
        </w:r>
      </w:hyperlink>
    </w:p>
    <w:p w14:paraId="0C2567DD" w14:textId="709E1B79" w:rsidR="00C756E3" w:rsidRDefault="00C756E3">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747165" w:history="1">
        <w:r w:rsidRPr="00CA529A">
          <w:rPr>
            <w:rStyle w:val="Hyperlink"/>
            <w:noProof/>
          </w:rPr>
          <w:t>Conclusion</w:t>
        </w:r>
        <w:r>
          <w:rPr>
            <w:noProof/>
            <w:webHidden/>
          </w:rPr>
          <w:tab/>
        </w:r>
        <w:r>
          <w:rPr>
            <w:noProof/>
            <w:webHidden/>
          </w:rPr>
          <w:fldChar w:fldCharType="begin"/>
        </w:r>
        <w:r>
          <w:rPr>
            <w:noProof/>
            <w:webHidden/>
          </w:rPr>
          <w:instrText xml:space="preserve"> PAGEREF _Toc196747165 \h </w:instrText>
        </w:r>
        <w:r>
          <w:rPr>
            <w:noProof/>
            <w:webHidden/>
          </w:rPr>
        </w:r>
        <w:r>
          <w:rPr>
            <w:noProof/>
            <w:webHidden/>
          </w:rPr>
          <w:fldChar w:fldCharType="separate"/>
        </w:r>
        <w:r>
          <w:rPr>
            <w:noProof/>
            <w:webHidden/>
          </w:rPr>
          <w:t>85</w:t>
        </w:r>
        <w:r>
          <w:rPr>
            <w:noProof/>
            <w:webHidden/>
          </w:rPr>
          <w:fldChar w:fldCharType="end"/>
        </w:r>
      </w:hyperlink>
    </w:p>
    <w:p w14:paraId="120E471B" w14:textId="0E19572C" w:rsidR="00C756E3" w:rsidRDefault="00C756E3">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747166" w:history="1">
        <w:r w:rsidRPr="00CA529A">
          <w:rPr>
            <w:rStyle w:val="Hyperlink"/>
            <w:noProof/>
          </w:rPr>
          <w:t>Data Availability</w:t>
        </w:r>
        <w:r>
          <w:rPr>
            <w:noProof/>
            <w:webHidden/>
          </w:rPr>
          <w:tab/>
        </w:r>
        <w:r>
          <w:rPr>
            <w:noProof/>
            <w:webHidden/>
          </w:rPr>
          <w:fldChar w:fldCharType="begin"/>
        </w:r>
        <w:r>
          <w:rPr>
            <w:noProof/>
            <w:webHidden/>
          </w:rPr>
          <w:instrText xml:space="preserve"> PAGEREF _Toc196747166 \h </w:instrText>
        </w:r>
        <w:r>
          <w:rPr>
            <w:noProof/>
            <w:webHidden/>
          </w:rPr>
        </w:r>
        <w:r>
          <w:rPr>
            <w:noProof/>
            <w:webHidden/>
          </w:rPr>
          <w:fldChar w:fldCharType="separate"/>
        </w:r>
        <w:r>
          <w:rPr>
            <w:noProof/>
            <w:webHidden/>
          </w:rPr>
          <w:t>86</w:t>
        </w:r>
        <w:r>
          <w:rPr>
            <w:noProof/>
            <w:webHidden/>
          </w:rPr>
          <w:fldChar w:fldCharType="end"/>
        </w:r>
      </w:hyperlink>
    </w:p>
    <w:p w14:paraId="48CA84AA" w14:textId="2D6AEDE5" w:rsidR="00C756E3" w:rsidRDefault="00C756E3">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747167" w:history="1">
        <w:r w:rsidRPr="00CA529A">
          <w:rPr>
            <w:rStyle w:val="Hyperlink"/>
            <w:noProof/>
          </w:rPr>
          <w:t>References</w:t>
        </w:r>
        <w:r>
          <w:rPr>
            <w:noProof/>
            <w:webHidden/>
          </w:rPr>
          <w:tab/>
        </w:r>
        <w:r>
          <w:rPr>
            <w:noProof/>
            <w:webHidden/>
          </w:rPr>
          <w:fldChar w:fldCharType="begin"/>
        </w:r>
        <w:r>
          <w:rPr>
            <w:noProof/>
            <w:webHidden/>
          </w:rPr>
          <w:instrText xml:space="preserve"> PAGEREF _Toc196747167 \h </w:instrText>
        </w:r>
        <w:r>
          <w:rPr>
            <w:noProof/>
            <w:webHidden/>
          </w:rPr>
        </w:r>
        <w:r>
          <w:rPr>
            <w:noProof/>
            <w:webHidden/>
          </w:rPr>
          <w:fldChar w:fldCharType="separate"/>
        </w:r>
        <w:r>
          <w:rPr>
            <w:noProof/>
            <w:webHidden/>
          </w:rPr>
          <w:t>87</w:t>
        </w:r>
        <w:r>
          <w:rPr>
            <w:noProof/>
            <w:webHidden/>
          </w:rPr>
          <w:fldChar w:fldCharType="end"/>
        </w:r>
      </w:hyperlink>
    </w:p>
    <w:p w14:paraId="3326243B" w14:textId="1C504DE5" w:rsidR="000D51BA" w:rsidRDefault="00C756E3">
      <w:r>
        <w:fldChar w:fldCharType="end"/>
      </w:r>
    </w:p>
    <w:p w14:paraId="3326243C" w14:textId="77777777" w:rsidR="000D51BA" w:rsidRDefault="00C756E3">
      <w:r>
        <w:br w:type="page"/>
      </w:r>
    </w:p>
    <w:p w14:paraId="3326243D" w14:textId="77777777" w:rsidR="000D51BA" w:rsidRDefault="00C756E3">
      <w:pPr>
        <w:pStyle w:val="Heading1"/>
      </w:pPr>
      <w:bookmarkStart w:id="3" w:name="sec-introduction"/>
      <w:bookmarkStart w:id="4" w:name="_Toc196747127"/>
      <w:bookmarkEnd w:id="2"/>
      <w:r>
        <w:lastRenderedPageBreak/>
        <w:t>Introduction</w:t>
      </w:r>
      <w:bookmarkEnd w:id="4"/>
    </w:p>
    <w:p w14:paraId="3326243E" w14:textId="77777777" w:rsidR="000D51BA" w:rsidRDefault="00C756E3">
      <w:pPr>
        <w:pStyle w:val="FirstParagraph"/>
      </w:pPr>
      <w:r>
        <w:t>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14:paraId="3326243F" w14:textId="77777777" w:rsidR="000D51BA" w:rsidRDefault="00C756E3">
      <w:pPr>
        <w:pStyle w:val="BodyText"/>
      </w:pPr>
      <w:r>
        <w:t>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w:t>
      </w:r>
      <w:r>
        <w:t>s that determine when and why an organism deploys the behaviours in its arsenal. But we do not usually do this for the sake of the organism itself. Rather, we use non-human organisms with the hope of learning something about our own brains and bodies.</w:t>
      </w:r>
    </w:p>
    <w:p w14:paraId="33262440" w14:textId="77777777" w:rsidR="000D51BA" w:rsidRDefault="00C756E3">
      <w:pPr>
        <w:pStyle w:val="BodyText"/>
      </w:pPr>
      <w:r>
        <w:t>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 (</w:t>
      </w:r>
      <w:hyperlink w:anchor="ref-bayramoglu_hair_2022">
        <w:r>
          <w:rPr>
            <w:rStyle w:val="Hyperlink"/>
          </w:rPr>
          <w:t>Bayramoglu et al., 2022</w:t>
        </w:r>
      </w:hyperlink>
      <w:r>
        <w:t xml:space="preserve">; </w:t>
      </w:r>
      <w:hyperlink w:anchor="ref-li_current_2023">
        <w:r>
          <w:rPr>
            <w:rStyle w:val="Hyperlink"/>
          </w:rPr>
          <w:t>B.-Z. Li et al., 2023</w:t>
        </w:r>
      </w:hyperlink>
      <w:r>
        <w:t>). At the network level, we are able to identify groups of neurons (ensembles) involved in encoding and storing a memory, and can use precise tools to excite or inhibit those networks to alter an animals behaviour (</w:t>
      </w:r>
      <w:hyperlink w:anchor="ref-goshen_optogenetic_2014">
        <w:r>
          <w:rPr>
            <w:rStyle w:val="Hyperlink"/>
          </w:rPr>
          <w:t>Goshen, 2014</w:t>
        </w:r>
      </w:hyperlink>
      <w:r>
        <w:t>).</w:t>
      </w:r>
    </w:p>
    <w:p w14:paraId="33262441" w14:textId="77777777" w:rsidR="000D51BA" w:rsidRDefault="00C756E3">
      <w:pPr>
        <w:pStyle w:val="BodyText"/>
      </w:pPr>
      <w:r>
        <w:t>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w:t>
      </w:r>
      <w:r>
        <w:t xml:space="preserve">stinction between episodic and semantic memory, as well as short- and long-term memory storage. Early theoretical progress provided the </w:t>
      </w:r>
      <w:r>
        <w:lastRenderedPageBreak/>
        <w:t>foundation upon which specialised tools and procedures could be developed. With these, we can now investigate and characterise the biology of memory in its different forms.</w:t>
      </w:r>
    </w:p>
    <w:p w14:paraId="33262442" w14:textId="77777777" w:rsidR="000D51BA" w:rsidRDefault="00C756E3">
      <w:pPr>
        <w:pStyle w:val="Heading2"/>
      </w:pPr>
      <w:bookmarkStart w:id="5" w:name="X58d9b6ce55593e38e6d907b806a18fc4a294614"/>
      <w:bookmarkStart w:id="6" w:name="_Toc196747128"/>
      <w:r>
        <w:t>Overview of Key Concepts in the Field of Learning and Memory</w:t>
      </w:r>
      <w:bookmarkEnd w:id="6"/>
    </w:p>
    <w:p w14:paraId="33262443" w14:textId="77777777" w:rsidR="000D51BA" w:rsidRDefault="00C756E3">
      <w:pPr>
        <w:pStyle w:val="Heading3"/>
      </w:pPr>
      <w:bookmarkStart w:id="7" w:name="categories-of-memory"/>
      <w:bookmarkStart w:id="8" w:name="_Toc196747129"/>
      <w:r>
        <w:t>Categories of Memory</w:t>
      </w:r>
      <w:bookmarkEnd w:id="8"/>
    </w:p>
    <w:p w14:paraId="33262444" w14:textId="77777777" w:rsidR="000D51BA" w:rsidRDefault="00C756E3">
      <w:pPr>
        <w:pStyle w:val="FirstParagraph"/>
      </w:pPr>
      <w:r>
        <w:t>Memory is the embodiment of past experience which shapes our future behaviour. Learning, on the other hand, is the process of memory acquisition. That said, there may be as many different definitions of learning and memory as there are papers published on the topic. Barron et al. (</w:t>
      </w:r>
      <w:hyperlink w:anchor="ref-barron_embracing_2015">
        <w:r>
          <w:rPr>
            <w:rStyle w:val="Hyperlink"/>
          </w:rPr>
          <w:t>2015</w:t>
        </w:r>
      </w:hyperlink>
      <w:r>
        <w:t xml:space="preserve">) surveyed the various uses of the term “learning” across disciplines including cognitive psychology and behavioural ecology, and identified at least 50 definitions (albeit with a lot of overlap). Memory has been parceled into several distinct categories based on the content of the information held (see </w:t>
      </w:r>
      <w:hyperlink w:anchor="fig-figure1">
        <w:r>
          <w:rPr>
            <w:rStyle w:val="Hyperlink"/>
          </w:rPr>
          <w:t>Figure 1</w:t>
        </w:r>
      </w:hyperlink>
      <w:r>
        <w:t xml:space="preserve"> below). A major distinction was made between explicit and implicit memory (</w:t>
      </w:r>
      <w:hyperlink w:anchor="ref-schacter_memory_1994">
        <w:r>
          <w:rPr>
            <w:rStyle w:val="Hyperlink"/>
          </w:rPr>
          <w:t>Schacter &amp; Tulving, 1994</w:t>
        </w:r>
      </w:hyperlink>
      <w:r>
        <w:t xml:space="preserve">; </w:t>
      </w:r>
      <w:hyperlink w:anchor="ref-squire_memory_1987">
        <w:r>
          <w:rPr>
            <w:rStyle w:val="Hyperlink"/>
          </w:rPr>
          <w:t>Squire, 1987</w:t>
        </w:r>
      </w:hyperlink>
      <w:r>
        <w:t>).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 (</w:t>
      </w:r>
      <w:hyperlink w:anchor="ref-tulving_episodic_1972">
        <w:r>
          <w:rPr>
            <w:rStyle w:val="Hyperlink"/>
          </w:rPr>
          <w:t>Tulving, 1972</w:t>
        </w:r>
      </w:hyperlink>
      <w:r>
        <w:t>). Episodic refers to the rich experiential quality of personal memories, while semantic relates to things that you know but which lack an experiential component, such as facts about the world.</w:t>
      </w:r>
    </w:p>
    <w:p w14:paraId="33262445" w14:textId="77777777" w:rsidR="000D51BA" w:rsidRDefault="00C756E3">
      <w:pPr>
        <w:pStyle w:val="BodyText"/>
      </w:pPr>
      <w:r>
        <w:t>Memory can also be categorised temporally. Atkinson and Shiffrin (</w:t>
      </w:r>
      <w:hyperlink w:anchor="ref-spence_human_1968">
        <w:r>
          <w:rPr>
            <w:rStyle w:val="Hyperlink"/>
          </w:rPr>
          <w:t>1968</w:t>
        </w:r>
      </w:hyperlink>
      <w:r>
        <w:t xml:space="preserve">) proposed a model with three stores that process memories over time: a sensory register, short-term store, and long-term store. This division is still usefully applied in the field of learning and memory (e.g., </w:t>
      </w:r>
      <w:hyperlink w:anchor="ref-miller_timescales_2024">
        <w:r>
          <w:rPr>
            <w:rStyle w:val="Hyperlink"/>
          </w:rPr>
          <w:t>J. A. Miller &amp; Constantinidis, 2024</w:t>
        </w:r>
      </w:hyperlink>
      <w:r>
        <w:t xml:space="preserve">). The temporal framing of memory reflects the process of learning itself. Learning is normally broken up into several stages, each building on prior stages to fortify the memory and increase its longevity (see </w:t>
      </w:r>
      <w:hyperlink w:anchor="sec-mechanisms">
        <w:r>
          <w:rPr>
            <w:rStyle w:val="Hyperlink"/>
          </w:rPr>
          <w:t>Section 1.2</w:t>
        </w:r>
      </w:hyperlink>
      <w:r>
        <w:t xml:space="preserve"> 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14:paraId="33262446" w14:textId="77777777" w:rsidR="000D51BA" w:rsidRDefault="00C756E3">
      <w:pPr>
        <w:pStyle w:val="BodyText"/>
      </w:pPr>
      <w:r>
        <w:lastRenderedPageBreak/>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 </w:t>
      </w:r>
      <w:hyperlink w:anchor="sec-planaria-as-a-model-organism">
        <w:r>
          <w:rPr>
            <w:rStyle w:val="Hyperlink"/>
          </w:rPr>
          <w:t>Section 1.3.1</w:t>
        </w:r>
      </w:hyperlink>
      <w:r>
        <w:t>) have the capacity to retain and act on information from their environment (</w:t>
      </w:r>
      <w:hyperlink w:anchor="ref-deochand_behavioral_2018">
        <w:r>
          <w:rPr>
            <w:rStyle w:val="Hyperlink"/>
          </w:rPr>
          <w:t>Deochand et al., 2018</w:t>
        </w:r>
      </w:hyperlink>
      <w:r>
        <w:t xml:space="preserve">). Viewing memory as a range of dissociable information stores is particularly relevant when investigating whether information can be stored outside of the central nervous system. If, as recent research suggests, memories are able to be stored outside the brain (discussed in </w:t>
      </w:r>
      <w:hyperlink w:anchor="Xd272a2c34d5ea12f67d89bfac4ace93644484b1">
        <w:r>
          <w:rPr>
            <w:rStyle w:val="Hyperlink"/>
          </w:rPr>
          <w:t>Section 1.3.2</w:t>
        </w:r>
      </w:hyperlink>
      <w:r>
        <w:t>), the categories outlined here will help us to explore which forms of information have this property and which do not.</w:t>
      </w:r>
    </w:p>
    <w:p w14:paraId="33262447" w14:textId="77777777" w:rsidR="000D51BA" w:rsidRDefault="00C756E3">
      <w:pPr>
        <w:pStyle w:val="BodyText"/>
      </w:pPr>
      <w:r>
        <w:t>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p w14:paraId="33262448" w14:textId="77777777" w:rsidR="000D51BA" w:rsidRDefault="00C756E3">
      <w:pPr>
        <w:pStyle w:val="FigureTitle"/>
      </w:pPr>
      <w:bookmarkStart w:id="9" w:name="fig-figure1"/>
      <w:r>
        <w:lastRenderedPageBreak/>
        <w:t>Figure 1</w:t>
      </w:r>
    </w:p>
    <w:p w14:paraId="33262449" w14:textId="77777777" w:rsidR="000D51BA" w:rsidRDefault="00C756E3">
      <w:pPr>
        <w:pStyle w:val="Caption"/>
      </w:pPr>
      <w:r>
        <w:t>Categorisation of Memory</w:t>
      </w:r>
    </w:p>
    <w:p w14:paraId="3326244A" w14:textId="77777777" w:rsidR="000D51BA" w:rsidRDefault="00C756E3">
      <w:pPr>
        <w:pStyle w:val="FigureWithNote"/>
      </w:pPr>
      <w:r>
        <w:rPr>
          <w:noProof/>
        </w:rPr>
        <w:drawing>
          <wp:inline distT="0" distB="0" distL="0" distR="0" wp14:anchorId="33262615" wp14:editId="33262616">
            <wp:extent cx="5943600" cy="371474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rancis_Masters_Thesis_files/figure-docx/fig-figure1-1.png"/>
                    <pic:cNvPicPr>
                      <a:picLocks noChangeAspect="1" noChangeArrowheads="1"/>
                    </pic:cNvPicPr>
                  </pic:nvPicPr>
                  <pic:blipFill>
                    <a:blip r:embed="rId8"/>
                    <a:stretch>
                      <a:fillRect/>
                    </a:stretch>
                  </pic:blipFill>
                  <pic:spPr bwMode="auto">
                    <a:xfrm>
                      <a:off x="0" y="0"/>
                      <a:ext cx="5943600" cy="3714749"/>
                    </a:xfrm>
                    <a:prstGeom prst="rect">
                      <a:avLst/>
                    </a:prstGeom>
                    <a:noFill/>
                    <a:ln w="9525">
                      <a:noFill/>
                      <a:headEnd/>
                      <a:tailEnd/>
                    </a:ln>
                  </pic:spPr>
                </pic:pic>
              </a:graphicData>
            </a:graphic>
          </wp:inline>
        </w:drawing>
      </w:r>
    </w:p>
    <w:bookmarkEnd w:id="9"/>
    <w:p w14:paraId="3326244B" w14:textId="77777777" w:rsidR="000D51BA" w:rsidRDefault="00C756E3">
      <w:pPr>
        <w:pStyle w:val="FigureNote"/>
      </w:pPr>
      <w:r>
        <w:rPr>
          <w:b/>
          <w:bCs/>
        </w:rPr>
        <w:t>Note</w:t>
      </w:r>
      <w:r>
        <w:t>. Theoretical categorisation of memory based on the content and conscious accessibility of the information. The major explicit/implicit distinction was first put forward by Endel Tulving (1972). Figure adapted from Squire (1987).</w:t>
      </w:r>
    </w:p>
    <w:p w14:paraId="3326244C" w14:textId="77777777" w:rsidR="000D51BA" w:rsidRDefault="00C756E3">
      <w:pPr>
        <w:pStyle w:val="Heading3"/>
      </w:pPr>
      <w:bookmarkStart w:id="10" w:name="associative-and-non-associative-learning"/>
      <w:bookmarkStart w:id="11" w:name="_Toc196747130"/>
      <w:bookmarkEnd w:id="7"/>
      <w:r>
        <w:t>Associative and Non-associative Learning</w:t>
      </w:r>
      <w:bookmarkEnd w:id="11"/>
    </w:p>
    <w:p w14:paraId="3326244D" w14:textId="77777777" w:rsidR="000D51BA" w:rsidRDefault="00C756E3">
      <w:pPr>
        <w:pStyle w:val="FirstParagraph"/>
      </w:pPr>
      <w:r>
        <w:t>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w:t>
      </w:r>
      <w:r>
        <w:t xml:space="preserve">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w:t>
      </w:r>
      <w:r>
        <w:lastRenderedPageBreak/>
        <w:t>delivered after being shown a picture of a sunflower. I would learn an association between the flower imagery and the subsequent painful experience. With repeated</w:t>
      </w:r>
      <w:r>
        <w:t xml:space="preserve">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14:paraId="3326244E" w14:textId="77777777" w:rsidR="000D51BA" w:rsidRDefault="00C756E3">
      <w:pPr>
        <w:pStyle w:val="BodyText"/>
      </w:pPr>
      <w:r>
        <w:t>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w:t>
      </w:r>
      <w:r>
        <w:t>ating stimuli. This changes the likelihood of that response being produced in the future. In other words, I stop signing up as a participant.</w:t>
      </w:r>
    </w:p>
    <w:p w14:paraId="3326244F" w14:textId="77777777" w:rsidR="000D51BA" w:rsidRDefault="00C756E3">
      <w:pPr>
        <w:pStyle w:val="Heading3"/>
      </w:pPr>
      <w:bookmarkStart w:id="12" w:name="maladaptive-learning"/>
      <w:bookmarkStart w:id="13" w:name="_Toc196747131"/>
      <w:bookmarkEnd w:id="10"/>
      <w:r>
        <w:t>Maladaptive Learning</w:t>
      </w:r>
      <w:bookmarkEnd w:id="13"/>
    </w:p>
    <w:p w14:paraId="33262450" w14:textId="77777777" w:rsidR="000D51BA" w:rsidRDefault="00C756E3">
      <w:pPr>
        <w:pStyle w:val="FirstParagraph"/>
      </w:pPr>
      <w:r>
        <w:t>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w:t>
      </w:r>
      <w:r>
        <w:t xml:space="preserve"> are enhanced by learning from past experience. A close call when crossing a road (and the negative physiology experience that ensues) increases the likelihood of diligently looking both ways before future crossings. But learning is not always protective.</w:t>
      </w:r>
    </w:p>
    <w:p w14:paraId="33262451" w14:textId="77777777" w:rsidR="000D51BA" w:rsidRDefault="00C756E3">
      <w:pPr>
        <w:pStyle w:val="BodyText"/>
      </w:pPr>
      <w:r>
        <w:t>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w:t>
      </w:r>
      <w:r>
        <w:t xml:space="preserve"> motivation to take the drug again, especially when she sees drug associated cues (syringes, white powder etc.).</w:t>
      </w:r>
    </w:p>
    <w:p w14:paraId="33262452" w14:textId="77777777" w:rsidR="000D51BA" w:rsidRDefault="00C756E3">
      <w:pPr>
        <w:pStyle w:val="BodyText"/>
      </w:pPr>
      <w:r>
        <w:lastRenderedPageBreak/>
        <w:t>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w:t>
      </w:r>
      <w:r>
        <w:t xml:space="preserve"> goal pursuit has been hijacked to pursue heroine, even in the face of adverse consequences (</w:t>
      </w:r>
      <w:hyperlink w:anchor="ref-panksepp_role_2002">
        <w:r>
          <w:rPr>
            <w:rStyle w:val="Hyperlink"/>
          </w:rPr>
          <w:t>Panksepp et al., 2002</w:t>
        </w:r>
      </w:hyperlink>
      <w:r>
        <w:t xml:space="preserve">; </w:t>
      </w:r>
      <w:hyperlink w:anchor="ref-tan_drugs_2024">
        <w:r>
          <w:rPr>
            <w:rStyle w:val="Hyperlink"/>
          </w:rPr>
          <w:t>Tan et al., 2024</w:t>
        </w:r>
      </w:hyperlink>
      <w:r>
        <w:t>).</w:t>
      </w:r>
    </w:p>
    <w:p w14:paraId="33262453" w14:textId="77777777" w:rsidR="000D51BA" w:rsidRDefault="00C756E3">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w:t>
      </w:r>
      <w:r>
        <w:t>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p w14:paraId="33262454" w14:textId="77777777" w:rsidR="000D51BA" w:rsidRDefault="00C756E3">
      <w:pPr>
        <w:pStyle w:val="Heading2"/>
      </w:pPr>
      <w:bookmarkStart w:id="14" w:name="sec-mechanisms"/>
      <w:bookmarkStart w:id="15" w:name="_Toc196747132"/>
      <w:bookmarkEnd w:id="12"/>
      <w:bookmarkEnd w:id="5"/>
      <w:r>
        <w:t>Mechanisms of Memory Storage</w:t>
      </w:r>
      <w:bookmarkEnd w:id="15"/>
    </w:p>
    <w:p w14:paraId="33262455" w14:textId="77777777" w:rsidR="000D51BA" w:rsidRDefault="00C756E3">
      <w:pPr>
        <w:pStyle w:val="FirstParagraph"/>
      </w:pPr>
      <w:r>
        <w:t>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w:t>
      </w:r>
      <w:r>
        <w:t>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14:paraId="33262456" w14:textId="77777777" w:rsidR="000D51BA" w:rsidRDefault="00C756E3">
      <w:pPr>
        <w:pStyle w:val="BodyText"/>
      </w:pPr>
      <w:r>
        <w:lastRenderedPageBreak/>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w:t>
      </w:r>
      <w:r>
        <w:t xml:space="preserve">of communication in the brain. At an abstract level, learning occurs when incoming stimulation affects downstream dendritic spines such that they move through the following sequence of stages: generation, stabilisation, consolidation, and maintenance (see </w:t>
      </w:r>
      <w:hyperlink w:anchor="ref-rudy_neurobiology_2014">
        <w:r>
          <w:rPr>
            <w:rStyle w:val="Hyperlink"/>
          </w:rPr>
          <w:t>Rudy, 2014</w:t>
        </w:r>
      </w:hyperlink>
      <w:r>
        <w:t xml:space="preserve"> for a digestible overview of each stage).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14:paraId="33262457" w14:textId="77777777" w:rsidR="000D51BA" w:rsidRDefault="00C756E3">
      <w:pPr>
        <w:pStyle w:val="BodyText"/>
      </w:pPr>
      <w:r>
        <w:t>When some new bit of information has been acquired by the brain, its physical embodiment is referred to as a “memory trace” (</w:t>
      </w:r>
      <w:hyperlink w:anchor="ref-asok_molecular_2019">
        <w:r>
          <w:rPr>
            <w:rStyle w:val="Hyperlink"/>
          </w:rPr>
          <w:t>Asok et al., 2019</w:t>
        </w:r>
      </w:hyperlink>
      <w:r>
        <w:t xml:space="preserve">; </w:t>
      </w:r>
      <w:hyperlink w:anchor="ref-robins_21st_2023">
        <w:r>
          <w:rPr>
            <w:rStyle w:val="Hyperlink"/>
          </w:rPr>
          <w:t>Robins, 2023</w:t>
        </w:r>
      </w:hyperlink>
      <w:r>
        <w:t xml:space="preserve">; </w:t>
      </w:r>
      <w:hyperlink w:anchor="ref-semon_mneme_1921">
        <w:r>
          <w:rPr>
            <w:rStyle w:val="Hyperlink"/>
          </w:rPr>
          <w:t>Semon, 1921</w:t>
        </w:r>
      </w:hyperlink>
      <w:r>
        <w:t>). To generate this memory trace, a post-synaptic influx of calcium (resulting from stimulation by an upstream neuron A) is necessary (</w:t>
      </w:r>
      <w:hyperlink w:anchor="ref-cavazzini_ca2_2005">
        <w:r>
          <w:rPr>
            <w:rStyle w:val="Hyperlink"/>
          </w:rPr>
          <w:t>Cavazzini et al., 2005</w:t>
        </w:r>
      </w:hyperlink>
      <w:r>
        <w:t xml:space="preserve">; </w:t>
      </w:r>
      <w:hyperlink w:anchor="ref-lynch_intracellular_1983">
        <w:r>
          <w:rPr>
            <w:rStyle w:val="Hyperlink"/>
          </w:rPr>
          <w:t>Lynch et al., 1983</w:t>
        </w:r>
      </w:hyperlink>
      <w:r>
        <w:t>). Once inside the post-synaptic dendrite, calcium interacts with intracellular proteins that break down actin into smaller chunks (</w:t>
      </w:r>
      <w:hyperlink w:anchor="ref-lynch_ltp_2007">
        <w:r>
          <w:rPr>
            <w:rStyle w:val="Hyperlink"/>
          </w:rPr>
          <w:t>Lynch et al., 2007</w:t>
        </w:r>
      </w:hyperlink>
      <w:r>
        <w:t>).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14:paraId="33262458" w14:textId="77777777" w:rsidR="000D51BA" w:rsidRDefault="00C756E3">
      <w:pPr>
        <w:pStyle w:val="BodyText"/>
      </w:pPr>
      <w:r>
        <w:t>Stabilisation of the memory trace requires expanding and strengthening the post-synaptic actin network to solidify the heightened sensitivity (</w:t>
      </w:r>
      <w:hyperlink w:anchor="ref-chen_changes_2007">
        <w:r>
          <w:rPr>
            <w:rStyle w:val="Hyperlink"/>
          </w:rPr>
          <w:t>Chen et al., 2007</w:t>
        </w:r>
      </w:hyperlink>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w:t>
      </w:r>
      <w:r>
        <w:lastRenderedPageBreak/>
        <w:t>neurotransmission (</w:t>
      </w:r>
      <w:hyperlink w:anchor="ref-huntley_cadherin_2002">
        <w:r>
          <w:rPr>
            <w:rStyle w:val="Hyperlink"/>
          </w:rPr>
          <w:t>Huntley et al., 2002</w:t>
        </w:r>
      </w:hyperlink>
      <w:r>
        <w:t>). With these two key modifications, the pencil marks of memory are laid down. But these scratchings must be committed to ink to stand the test of time.</w:t>
      </w:r>
    </w:p>
    <w:p w14:paraId="33262459" w14:textId="77777777" w:rsidR="000D51BA" w:rsidRDefault="00C756E3">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w:t>
      </w:r>
      <w:r>
        <w:t>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w:t>
      </w:r>
      <w:r>
        <w:t>ensitivity to signals from presynaptic neurons both now and in the future.</w:t>
      </w:r>
    </w:p>
    <w:p w14:paraId="3326245A" w14:textId="77777777" w:rsidR="000D51BA" w:rsidRDefault="00C756E3">
      <w:pPr>
        <w:pStyle w:val="Heading2"/>
      </w:pPr>
      <w:bookmarkStart w:id="16" w:name="X50817f5b2804ab658663ec2b4409256fd9bd8bb"/>
      <w:bookmarkStart w:id="17" w:name="_Toc196747133"/>
      <w:bookmarkEnd w:id="14"/>
      <w:r>
        <w:t>Memory Research in Animals and Invertebrates</w:t>
      </w:r>
      <w:bookmarkEnd w:id="17"/>
    </w:p>
    <w:p w14:paraId="3326245B" w14:textId="77777777" w:rsidR="000D51BA" w:rsidRDefault="00C756E3">
      <w:pPr>
        <w:pStyle w:val="FirstParagraph"/>
      </w:pPr>
      <w:r>
        <w:t>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 (</w:t>
      </w:r>
      <w:hyperlink w:anchor="ref-shettleworth_how_1982">
        <w:r>
          <w:rPr>
            <w:rStyle w:val="Hyperlink"/>
          </w:rPr>
          <w:t>Shettleworth &amp; Krebs, 1982</w:t>
        </w:r>
      </w:hyperlink>
      <w:r>
        <w:t xml:space="preserve">). Sophisticated techniques have been used to study changes in hippocampal volume in response to caching. The possibility of season-dependent changes in hippocampal neurogenesis in caching birds has also been explored (reviewed in </w:t>
      </w:r>
      <w:hyperlink w:anchor="ref-pravosudov_25the_2007">
        <w:r>
          <w:rPr>
            <w:rStyle w:val="Hyperlink"/>
          </w:rPr>
          <w:t>Pravosudov, 2007</w:t>
        </w:r>
      </w:hyperlink>
      <w:r>
        <w:t>).</w:t>
      </w:r>
    </w:p>
    <w:p w14:paraId="3326245C" w14:textId="77777777" w:rsidR="000D51BA" w:rsidRDefault="00C756E3">
      <w:pPr>
        <w:pStyle w:val="BodyText"/>
      </w:pPr>
      <w:r>
        <w:t>Rodents have featured heavily in the experimental memory literature (</w:t>
      </w:r>
      <w:hyperlink w:anchor="ref-ghafarimoghadam_review_2022">
        <w:r>
          <w:rPr>
            <w:rStyle w:val="Hyperlink"/>
          </w:rPr>
          <w:t>Ghafarimoghadam et al., 2022</w:t>
        </w:r>
      </w:hyperlink>
      <w:r>
        <w:t>). Recent advances in stimulation and imaging, specifically techniques like optogenetics (</w:t>
      </w:r>
      <w:hyperlink w:anchor="ref-goshen_optogenetic_2014">
        <w:r>
          <w:rPr>
            <w:rStyle w:val="Hyperlink"/>
          </w:rPr>
          <w:t>Goshen, 2014</w:t>
        </w:r>
      </w:hyperlink>
      <w:r>
        <w:t>) and two-photon microscopy (</w:t>
      </w:r>
      <w:hyperlink w:anchor="ref-kawakami_vivo_2015">
        <w:r>
          <w:rPr>
            <w:rStyle w:val="Hyperlink"/>
          </w:rPr>
          <w:t>Kawakami et al., 2015</w:t>
        </w:r>
      </w:hyperlink>
      <w:r>
        <w:t>),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 (</w:t>
      </w:r>
      <w:hyperlink w:anchor="ref-krause_episodic_2022">
        <w:r>
          <w:rPr>
            <w:rStyle w:val="Hyperlink"/>
          </w:rPr>
          <w:t xml:space="preserve">Crystal, </w:t>
        </w:r>
        <w:r>
          <w:rPr>
            <w:rStyle w:val="Hyperlink"/>
          </w:rPr>
          <w:lastRenderedPageBreak/>
          <w:t>2022</w:t>
        </w:r>
      </w:hyperlink>
      <w:r>
        <w:t xml:space="preserve">; </w:t>
      </w:r>
      <w:hyperlink w:anchor="ref-eacott_mental_2007">
        <w:r>
          <w:rPr>
            <w:rStyle w:val="Hyperlink"/>
          </w:rPr>
          <w:t>Eacott &amp; Easton, 2007</w:t>
        </w:r>
      </w:hyperlink>
      <w:r>
        <w:t xml:space="preserve">; </w:t>
      </w:r>
      <w:hyperlink w:anchor="ref-tulving_episodic_2002">
        <w:r>
          <w:rPr>
            <w:rStyle w:val="Hyperlink"/>
          </w:rPr>
          <w:t>Tulving, 2002</w:t>
        </w:r>
      </w:hyperlink>
      <w:r>
        <w:t>). Intricate tasks have been developed which enable rats to demonstrate memory for the context in which a stimulus had been previously presented, and to disentangled this from mere familiarity with the stimulus due to temporal proximity (</w:t>
      </w:r>
      <w:hyperlink w:anchor="ref-panoz-brown_rats_2016">
        <w:r>
          <w:rPr>
            <w:rStyle w:val="Hyperlink"/>
          </w:rPr>
          <w:t>Panoz-Brown et al., 2016</w:t>
        </w:r>
      </w:hyperlink>
      <w:r>
        <w:t>). However, the existence of episodic-like memory in non-human animals remains controversial (</w:t>
      </w:r>
      <w:hyperlink w:anchor="ref-hoerl_thinking_2019">
        <w:r>
          <w:rPr>
            <w:rStyle w:val="Hyperlink"/>
          </w:rPr>
          <w:t>Hoerl &amp; McCormack, 2019</w:t>
        </w:r>
      </w:hyperlink>
      <w:r>
        <w:t xml:space="preserve">; </w:t>
      </w:r>
      <w:hyperlink w:anchor="ref-tulving_episodic_2005">
        <w:r>
          <w:rPr>
            <w:rStyle w:val="Hyperlink"/>
          </w:rPr>
          <w:t>Tulving, 2005</w:t>
        </w:r>
      </w:hyperlink>
      <w:r>
        <w:t>). The establishment of procedures for identifying and manipulating complex episodic memory, by optogenetic and other means, may help identify the mechanisms (synaptic or molecular) that underpin episodic memory in humans.</w:t>
      </w:r>
    </w:p>
    <w:p w14:paraId="3326245D" w14:textId="77777777" w:rsidR="000D51BA" w:rsidRDefault="00C756E3">
      <w:pPr>
        <w:pStyle w:val="BodyText"/>
      </w:pPr>
      <w:r>
        <w:t>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w:t>
      </w:r>
      <w:r>
        <w:t xml:space="preserve"> reduced and environmental variables are more easily controlled. Moreover, ethical concerns are diminished due to the reduced likelihood of finding meaningful sentience at this level.</w:t>
      </w:r>
    </w:p>
    <w:p w14:paraId="3326245E" w14:textId="77777777" w:rsidR="000D51BA" w:rsidRDefault="00C756E3">
      <w:pPr>
        <w:pStyle w:val="BodyText"/>
      </w:pPr>
      <w:r>
        <w:t xml:space="preserve">Although largely unknown outside of the sciences, </w:t>
      </w:r>
      <w:r>
        <w:rPr>
          <w:i/>
          <w:iCs/>
        </w:rPr>
        <w:t>Aplysia</w:t>
      </w:r>
      <w:r>
        <w:t xml:space="preserve"> is a celebrity among the invertebrates for its contribution to the neurobiology of learning. </w:t>
      </w:r>
      <w:r>
        <w:rPr>
          <w:i/>
          <w:iCs/>
        </w:rPr>
        <w:t>Aplysia</w:t>
      </w:r>
      <w:r>
        <w:t xml:space="preserve"> is a marine snail with a simple nervous system. The abdominal ganglion (collection of neurons) of </w:t>
      </w:r>
      <w:r>
        <w:rPr>
          <w:i/>
          <w:iCs/>
        </w:rPr>
        <w:t>Aplysia</w:t>
      </w:r>
      <w:r>
        <w:t xml:space="preserve"> is home to the largest known neurons in nature (</w:t>
      </w:r>
      <w:hyperlink w:anchor="ref-moroz_aplysia_2011">
        <w:r>
          <w:rPr>
            <w:rStyle w:val="Hyperlink"/>
          </w:rPr>
          <w:t>Moroz, 2011</w:t>
        </w:r>
      </w:hyperlink>
      <w:r>
        <w:t xml:space="preserve">). This makes it an ideal candidate for studies using electrophysiology – the approach where neural activity is recorded by inserting electrodes into cells or in the space surrounding cells. In </w:t>
      </w:r>
      <w:r>
        <w:rPr>
          <w:i/>
          <w:iCs/>
        </w:rPr>
        <w:t>Aplysia</w:t>
      </w:r>
      <w:r>
        <w:t>, stimulation of the siphon used for transporting water throughout the body leads to a defensive retraction of the gill (</w:t>
      </w:r>
      <w:hyperlink w:anchor="ref-carew_classical_1981">
        <w:r>
          <w:rPr>
            <w:rStyle w:val="Hyperlink"/>
          </w:rPr>
          <w:t>Carew et al., 1981</w:t>
        </w:r>
      </w:hyperlink>
      <w:r>
        <w:t>)</w:t>
      </w:r>
      <w:r>
        <w:t>. Repeated stimulation leads to a decrease in the intensity and length of the retraction, a simple form of non-associative memory called habituation (</w:t>
      </w:r>
      <w:hyperlink w:anchor="ref-pinsker_habituation_1970">
        <w:r>
          <w:rPr>
            <w:rStyle w:val="Hyperlink"/>
          </w:rPr>
          <w:t>Pinsker et al., 1970</w:t>
        </w:r>
      </w:hyperlink>
      <w:r>
        <w:t xml:space="preserve">). Admittedly, this simple form of learning is of limited relevance to human cognition. Yet, this basic adaptation in </w:t>
      </w:r>
      <w:r>
        <w:rPr>
          <w:i/>
          <w:iCs/>
        </w:rPr>
        <w:t>Aplysia</w:t>
      </w:r>
      <w:r>
        <w:t xml:space="preserve"> 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 (</w:t>
      </w:r>
      <w:hyperlink w:anchor="ref-kandel_principles_2021">
        <w:r>
          <w:rPr>
            <w:rStyle w:val="Hyperlink"/>
          </w:rPr>
          <w:t>Kandel et al., 2021, p. 1330</w:t>
        </w:r>
      </w:hyperlink>
      <w:r>
        <w:t>).</w:t>
      </w:r>
    </w:p>
    <w:p w14:paraId="3326245F" w14:textId="77777777" w:rsidR="000D51BA" w:rsidRDefault="00C756E3">
      <w:pPr>
        <w:pStyle w:val="BodyText"/>
      </w:pPr>
      <w:r>
        <w:rPr>
          <w:i/>
          <w:iCs/>
        </w:rPr>
        <w:lastRenderedPageBreak/>
        <w:t>C. elegans</w:t>
      </w:r>
      <w:r>
        <w:t xml:space="preserve"> is another organism which towers above most invertebrates in terms of popularity. </w:t>
      </w:r>
      <w:r>
        <w:rPr>
          <w:i/>
          <w:iCs/>
        </w:rPr>
        <w:t>C. elegans</w:t>
      </w:r>
      <w:r>
        <w:t xml:space="preserve"> gained prestige after it was the first organisms to have its connectome mapped (</w:t>
      </w:r>
      <w:hyperlink w:anchor="ref-white_structure_1986">
        <w:r>
          <w:rPr>
            <w:rStyle w:val="Hyperlink"/>
          </w:rPr>
          <w:t>White et al., 1986</w:t>
        </w:r>
      </w:hyperlink>
      <w:r>
        <w:t xml:space="preserve">). Understating the wiring of all 302 neurons in </w:t>
      </w:r>
      <w:r>
        <w:rPr>
          <w:i/>
          <w:iCs/>
        </w:rPr>
        <w:t>C. elegans</w:t>
      </w:r>
      <w:r>
        <w:t xml:space="preserve"> allowed for a systems perspective of the nervous system. We could piece together the role of each neuron in helping the body to perform actions such as navigation, digestion, and defensive behaviours. Although the nervous system of </w:t>
      </w:r>
      <w:r>
        <w:rPr>
          <w:i/>
          <w:iCs/>
        </w:rPr>
        <w:t>C. elegans</w:t>
      </w:r>
      <w:r>
        <w:t xml:space="preserve"> is small compared to that of mammals, it revealed principles of neuronal organisation which persist across brains of all sizes. Principles such as reciprocal inhibition to facilitate movement, computing at the</w:t>
      </w:r>
      <w:r>
        <w:t xml:space="preserve"> level of the cell for efficiency, and minimising the total length of neuronal wire (</w:t>
      </w:r>
      <w:hyperlink w:anchor="ref-sterling_principles_2015">
        <w:r>
          <w:rPr>
            <w:rStyle w:val="Hyperlink"/>
          </w:rPr>
          <w:t>Sterling &amp; Laughlin, 2015</w:t>
        </w:r>
      </w:hyperlink>
      <w:r>
        <w:t>). We may find comfort in distancing ourselves from so-called “lower organisms”, but nature is indifferent to our need for preeminence. Our brains may be bigger, but nature has equipped us with many of the same basic processes for learning, navigating, and operating in a complex world.</w:t>
      </w:r>
    </w:p>
    <w:p w14:paraId="33262460" w14:textId="77777777" w:rsidR="000D51BA" w:rsidRDefault="00C756E3">
      <w:pPr>
        <w:pStyle w:val="BodyText"/>
      </w:pPr>
      <w:r>
        <w:t xml:space="preserve">The study of invertebrates revealed that even complex behaviour can arise from a modest number of neural cells. Consider that </w:t>
      </w:r>
      <w:r>
        <w:rPr>
          <w:i/>
          <w:iCs/>
        </w:rPr>
        <w:t>C. elegans</w:t>
      </w:r>
      <w:r>
        <w:t xml:space="preserve"> has less connections in its entire nervous system (~7000) than a single mammalian pyramidal neuron (</w:t>
      </w:r>
      <w:hyperlink w:anchor="ref-cook_whole-animal_2019">
        <w:r>
          <w:rPr>
            <w:rStyle w:val="Hyperlink"/>
          </w:rPr>
          <w:t>Cook et al., 2019</w:t>
        </w:r>
      </w:hyperlink>
      <w:r>
        <w:t xml:space="preserve">; </w:t>
      </w:r>
      <w:hyperlink w:anchor="ref-megias_total_2001">
        <w:r>
          <w:rPr>
            <w:rStyle w:val="Hyperlink"/>
          </w:rPr>
          <w:t>Megı́as et al., 2001</w:t>
        </w:r>
      </w:hyperlink>
      <w:r>
        <w:t xml:space="preserve">; </w:t>
      </w:r>
      <w:hyperlink w:anchor="ref-sterling_principles_2015">
        <w:r>
          <w:rPr>
            <w:rStyle w:val="Hyperlink"/>
          </w:rPr>
          <w:t>Sterling &amp; Laughlin, 2015</w:t>
        </w:r>
      </w:hyperlink>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 </w:t>
      </w:r>
      <w:r>
        <w:rPr>
          <w:i/>
          <w:iCs/>
        </w:rPr>
        <w:t>C. elegans</w:t>
      </w:r>
      <w:r>
        <w:t xml:space="preserve"> to more sophisticated invertebrates, the cognitive capabilities and potential for translational insights expands in turn.</w:t>
      </w:r>
    </w:p>
    <w:p w14:paraId="33262461" w14:textId="77777777" w:rsidR="000D51BA" w:rsidRDefault="00C756E3">
      <w:pPr>
        <w:pStyle w:val="Heading3"/>
      </w:pPr>
      <w:bookmarkStart w:id="18" w:name="sec-planaria-as-a-model-organism"/>
      <w:bookmarkStart w:id="19" w:name="_Toc196747134"/>
      <w:r>
        <w:t>Planaria as a Model Organism</w:t>
      </w:r>
      <w:bookmarkEnd w:id="19"/>
    </w:p>
    <w:p w14:paraId="33262462" w14:textId="77777777" w:rsidR="000D51BA" w:rsidRDefault="00C756E3">
      <w:pPr>
        <w:pStyle w:val="FirstParagraph"/>
      </w:pPr>
      <w:r>
        <w:t xml:space="preserve">Planaria are a broad group of invertebrates which have become a key part of several areas of research </w:t>
      </w:r>
      <w:hyperlink w:anchor="fig-Planaria-phenotypes">
        <w:r>
          <w:rPr>
            <w:rStyle w:val="Hyperlink"/>
          </w:rPr>
          <w:t>Figure 2</w:t>
        </w:r>
      </w:hyperlink>
      <w:r>
        <w:t>. Planaria are being used to investigate questions in regenerative biology (</w:t>
      </w:r>
      <w:hyperlink w:anchor="ref-karami_planarians_2015">
        <w:r>
          <w:rPr>
            <w:rStyle w:val="Hyperlink"/>
          </w:rPr>
          <w:t>Karami et al., 2015</w:t>
        </w:r>
      </w:hyperlink>
      <w:r>
        <w:t>), toxicology (</w:t>
      </w:r>
      <w:hyperlink w:anchor="ref-hagstrom_comparative_2019">
        <w:r>
          <w:rPr>
            <w:rStyle w:val="Hyperlink"/>
          </w:rPr>
          <w:t>Hagstrom et al., 2019</w:t>
        </w:r>
      </w:hyperlink>
      <w:r>
        <w:t xml:space="preserve">; </w:t>
      </w:r>
      <w:hyperlink w:anchor="ref-li_effects_2008">
        <w:r>
          <w:rPr>
            <w:rStyle w:val="Hyperlink"/>
          </w:rPr>
          <w:t>M.-H. Li, 2008</w:t>
        </w:r>
      </w:hyperlink>
      <w:r>
        <w:t>), radioprotective materials (</w:t>
      </w:r>
      <w:hyperlink w:anchor="ref-ermakov_planarians_2021">
        <w:r>
          <w:rPr>
            <w:rStyle w:val="Hyperlink"/>
          </w:rPr>
          <w:t>Ermakov et al., 2021</w:t>
        </w:r>
      </w:hyperlink>
      <w:r>
        <w:t>) addiction (</w:t>
      </w:r>
      <w:hyperlink w:anchor="ref-raffa_planaria_2008">
        <w:r>
          <w:rPr>
            <w:rStyle w:val="Hyperlink"/>
          </w:rPr>
          <w:t>Raffa, 2008</w:t>
        </w:r>
      </w:hyperlink>
      <w:r>
        <w:t>), and the effect of zero gravity environments on morphology (</w:t>
      </w:r>
      <w:hyperlink w:anchor="Xbad03dbebb8df227f524a56381b3e8ce3df627e">
        <w:r>
          <w:rPr>
            <w:rStyle w:val="Hyperlink"/>
          </w:rPr>
          <w:t>Vista SSEP Mission 11 Team et al., 2018</w:t>
        </w:r>
      </w:hyperlink>
      <w:r>
        <w:t>). Planaria have built niches across many ecological contexts and can be found in salt-water and fresh-water environments, and also on land. Land dwelling planaria span up to half a meter long (</w:t>
      </w:r>
      <w:hyperlink w:anchor="ref-esser_land_1981">
        <w:r>
          <w:rPr>
            <w:rStyle w:val="Hyperlink"/>
          </w:rPr>
          <w:t>Esser, 1981</w:t>
        </w:r>
      </w:hyperlink>
      <w:r>
        <w:t>), whereas freshwater planaria, which are more commonly used in behavioural research, are typically less than a centimeter in length (</w:t>
      </w:r>
      <w:hyperlink w:anchor="ref-vasquez-doorman_current_2022">
        <w:r>
          <w:rPr>
            <w:rStyle w:val="Hyperlink"/>
          </w:rPr>
          <w:t>Vásquez-Doorman et al., 2022</w:t>
        </w:r>
      </w:hyperlink>
      <w:r>
        <w:t>).</w:t>
      </w:r>
    </w:p>
    <w:p w14:paraId="33262463" w14:textId="77777777" w:rsidR="000D51BA" w:rsidRDefault="00C756E3">
      <w:pPr>
        <w:pStyle w:val="BodyText"/>
      </w:pPr>
      <w:r>
        <w:lastRenderedPageBreak/>
        <w:t>Planaria are bilaterians. They display bilateral symmetry across their left and right sides (</w:t>
      </w:r>
      <w:hyperlink w:anchor="ref-sluys_planarian_2018">
        <w:r>
          <w:rPr>
            <w:rStyle w:val="Hyperlink"/>
          </w:rPr>
          <w:t>Sluys &amp; Riutort, 2018</w:t>
        </w:r>
      </w:hyperlink>
      <w:r>
        <w:t>).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 (</w:t>
      </w:r>
      <w:hyperlink w:anchor="ref-asano_rhodopsin-like_1998">
        <w:r>
          <w:rPr>
            <w:rStyle w:val="Hyperlink"/>
          </w:rPr>
          <w:t>Asano et al., 1998</w:t>
        </w:r>
      </w:hyperlink>
      <w:r>
        <w:t>)</w:t>
      </w:r>
      <w:r>
        <w:t>. Eyespots, which are the most discernible feature of planaria, sit atop the dorsal surface of the head. These light-sensitive cell clusters allow planaria to detect light intensity and direction (</w:t>
      </w:r>
      <w:hyperlink w:anchor="ref-shettigar_hierarchies_2017">
        <w:r>
          <w:rPr>
            <w:rStyle w:val="Hyperlink"/>
          </w:rPr>
          <w:t>Shettigar et al., 2017</w:t>
        </w:r>
      </w:hyperlink>
      <w:r>
        <w:t>).</w:t>
      </w:r>
    </w:p>
    <w:p w14:paraId="33262464" w14:textId="77777777" w:rsidR="000D51BA" w:rsidRDefault="00C756E3">
      <w:pPr>
        <w:pStyle w:val="FigureTitle"/>
      </w:pPr>
      <w:bookmarkStart w:id="20" w:name="fig-Planaria-phenotypes"/>
      <w:r>
        <w:t>Figure 2</w:t>
      </w:r>
    </w:p>
    <w:p w14:paraId="33262465" w14:textId="77777777" w:rsidR="000D51BA" w:rsidRDefault="00C756E3">
      <w:pPr>
        <w:pStyle w:val="Caption"/>
      </w:pPr>
      <w:r>
        <w:t>Image of two planaria from our breeding colony (species unknown)</w:t>
      </w:r>
    </w:p>
    <w:p w14:paraId="33262466" w14:textId="77777777" w:rsidR="000D51BA" w:rsidRDefault="00C756E3">
      <w:pPr>
        <w:pStyle w:val="FigureWithNote"/>
      </w:pPr>
      <w:r>
        <w:rPr>
          <w:noProof/>
        </w:rPr>
        <w:drawing>
          <wp:inline distT="0" distB="0" distL="0" distR="0" wp14:anchorId="33262617" wp14:editId="33262618">
            <wp:extent cx="3853324" cy="275237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rancis_Masters_Thesis_files/figure-docx/fig-Planaria-phenotypes-1.png"/>
                    <pic:cNvPicPr>
                      <a:picLocks noChangeAspect="1" noChangeArrowheads="1"/>
                    </pic:cNvPicPr>
                  </pic:nvPicPr>
                  <pic:blipFill>
                    <a:blip r:embed="rId9"/>
                    <a:stretch>
                      <a:fillRect/>
                    </a:stretch>
                  </pic:blipFill>
                  <pic:spPr bwMode="auto">
                    <a:xfrm>
                      <a:off x="0" y="0"/>
                      <a:ext cx="3853324" cy="2752374"/>
                    </a:xfrm>
                    <a:prstGeom prst="rect">
                      <a:avLst/>
                    </a:prstGeom>
                    <a:noFill/>
                    <a:ln w="9525">
                      <a:noFill/>
                      <a:headEnd/>
                      <a:tailEnd/>
                    </a:ln>
                  </pic:spPr>
                </pic:pic>
              </a:graphicData>
            </a:graphic>
          </wp:inline>
        </w:drawing>
      </w:r>
    </w:p>
    <w:bookmarkEnd w:id="20"/>
    <w:p w14:paraId="33262467" w14:textId="77777777" w:rsidR="000D51BA" w:rsidRDefault="00C756E3">
      <w:pPr>
        <w:pStyle w:val="FigureNote"/>
      </w:pPr>
      <w:r>
        <w:rPr>
          <w:b/>
          <w:bCs/>
        </w:rPr>
        <w:t>Note</w:t>
      </w:r>
      <w:r>
        <w:t>.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14:paraId="33262468" w14:textId="77777777" w:rsidR="000D51BA" w:rsidRDefault="00C756E3">
      <w:pPr>
        <w:pStyle w:val="BodyText"/>
      </w:pPr>
      <w:r>
        <w:t>Of particular interest to neuroscientists, the planarian head harbors a bilobed brain which is needed to coordinate activity throughout the body (</w:t>
      </w:r>
      <w:hyperlink w:anchor="ref-inoue_planarian_2015">
        <w:r>
          <w:rPr>
            <w:rStyle w:val="Hyperlink"/>
          </w:rPr>
          <w:t>Inoue et al., 2015</w:t>
        </w:r>
      </w:hyperlink>
      <w:r>
        <w:t xml:space="preserve">). This simple neural structure is of special evolutionary significance as planaria are thought to be the oldest organism </w:t>
      </w:r>
      <w:r>
        <w:lastRenderedPageBreak/>
        <w:t>to house an organised central nervous system, or what we might call a true brain (</w:t>
      </w:r>
      <w:hyperlink w:anchor="ref-pagan_first_2014">
        <w:r>
          <w:rPr>
            <w:rStyle w:val="Hyperlink"/>
          </w:rPr>
          <w:t>Pagán, 2014</w:t>
        </w:r>
      </w:hyperlink>
      <w:r>
        <w:t xml:space="preserve">; </w:t>
      </w:r>
      <w:hyperlink w:anchor="ref-sarnat_brain_1985">
        <w:r>
          <w:rPr>
            <w:rStyle w:val="Hyperlink"/>
          </w:rPr>
          <w:t>Sarnat &amp; Netsky, 1985</w:t>
        </w:r>
      </w:hyperlink>
      <w:r>
        <w:t>). In real terms, the planarian brain lacks many features compared to the exuberance of the mammalian brain. But relatively speaking, the brain-to-body-mass ratio of planaria is said to be similar to that of a rat (</w:t>
      </w:r>
      <w:hyperlink w:anchor="ref-best_transphyletic_1983">
        <w:r>
          <w:rPr>
            <w:rStyle w:val="Hyperlink"/>
          </w:rPr>
          <w:t>Best, 1983</w:t>
        </w:r>
      </w:hyperlink>
      <w:r>
        <w:t>).</w:t>
      </w:r>
    </w:p>
    <w:p w14:paraId="33262469" w14:textId="77777777" w:rsidR="000D51BA" w:rsidRDefault="00C756E3">
      <w:pPr>
        <w:pStyle w:val="BodyText"/>
      </w:pPr>
      <w:r>
        <w:t>The planarian brain resembles a horseshoe (</w:t>
      </w:r>
      <w:hyperlink w:anchor="ref-agata_structure_1998">
        <w:r>
          <w:rPr>
            <w:rStyle w:val="Hyperlink"/>
          </w:rPr>
          <w:t>Agata et al., 1998</w:t>
        </w:r>
      </w:hyperlink>
      <w:r>
        <w:t xml:space="preserve">; </w:t>
      </w:r>
      <w:hyperlink w:anchor="ref-sarnat_brain_1985">
        <w:r>
          <w:rPr>
            <w:rStyle w:val="Hyperlink"/>
          </w:rPr>
          <w:t>Sarnat &amp; Netsky, 1985</w:t>
        </w:r>
      </w:hyperlink>
      <w:r>
        <w:t>) and has been estimated to contain between twenty to thirty thousand neurons (</w:t>
      </w:r>
      <w:hyperlink w:anchor="ref-inoue_functional_2017">
        <w:r>
          <w:rPr>
            <w:rStyle w:val="Hyperlink"/>
          </w:rPr>
          <w:t>Inoue, 2017, p. 82</w:t>
        </w:r>
      </w:hyperlink>
      <w:r>
        <w:t>)</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 </w:t>
      </w:r>
      <w:hyperlink w:anchor="fig-Planarian_CNS">
        <w:r>
          <w:rPr>
            <w:rStyle w:val="Hyperlink"/>
          </w:rPr>
          <w:t>Figure 3</w:t>
        </w:r>
      </w:hyperlink>
      <w:r>
        <w:t>). The left and right nerve cords are connected by commissures which form a ladder-like structure (</w:t>
      </w:r>
      <w:hyperlink w:anchor="ref-sluys_planarian_2018">
        <w:r>
          <w:rPr>
            <w:rStyle w:val="Hyperlink"/>
          </w:rPr>
          <w:t>Sluys &amp; Riutort, 2018</w:t>
        </w:r>
      </w:hyperlink>
      <w:r>
        <w:t>).</w:t>
      </w:r>
    </w:p>
    <w:p w14:paraId="3326246A" w14:textId="77777777" w:rsidR="000D51BA" w:rsidRDefault="00C756E3">
      <w:pPr>
        <w:pStyle w:val="BodyText"/>
      </w:pPr>
      <w:r>
        <w:t>Planarian neurons appear more similar in structure to those of vertebrates than to those of other invertebrates (</w:t>
      </w:r>
      <w:hyperlink w:anchor="ref-sarnat_brain_1985">
        <w:r>
          <w:rPr>
            <w:rStyle w:val="Hyperlink"/>
          </w:rPr>
          <w:t>Sarnat &amp; Netsky, 1985</w:t>
        </w:r>
      </w:hyperlink>
      <w:r>
        <w:t>). They feature spine-like protrusions on their dendrites (</w:t>
      </w:r>
      <w:hyperlink w:anchor="ref-petralia_diversity_2016">
        <w:r>
          <w:rPr>
            <w:rStyle w:val="Hyperlink"/>
          </w:rPr>
          <w:t>Petralia et al., 2016</w:t>
        </w:r>
      </w:hyperlink>
      <w:r>
        <w:t xml:space="preserve">; </w:t>
      </w:r>
      <w:hyperlink w:anchor="ref-sarnat_brain_1985">
        <w:r>
          <w:rPr>
            <w:rStyle w:val="Hyperlink"/>
          </w:rPr>
          <w:t>Sarnat &amp; Netsky, 1985</w:t>
        </w:r>
      </w:hyperlink>
      <w:r>
        <w:t>), and contain many dendritic branches but only a single axon. Zooming in further, planarian neurons contain a variety of synaptic vesicles, such as clear and dense-core variations, which resemble those seen in vertebrate neurons (</w:t>
      </w:r>
      <w:hyperlink w:anchor="ref-oosaki_observations_1965">
        <w:r>
          <w:rPr>
            <w:rStyle w:val="Hyperlink"/>
          </w:rPr>
          <w:t>Oosaki &amp; Ishii, 1965</w:t>
        </w:r>
      </w:hyperlink>
      <w:r>
        <w:t>). Most relevant to the research described in this project, planaria produce many of the same neurotransmitters and neuromodulators that we humans possess. These include serotonin, dopamine, epinephrine, acetylcholine, GABA, glutamate and opioid peptides (</w:t>
      </w:r>
      <w:hyperlink w:anchor="ref-rawls_measurement_2006">
        <w:r>
          <w:rPr>
            <w:rStyle w:val="Hyperlink"/>
          </w:rPr>
          <w:t>Rawls, Gomez, et al., 2006</w:t>
        </w:r>
      </w:hyperlink>
      <w:r>
        <w:t xml:space="preserve">; </w:t>
      </w:r>
      <w:hyperlink w:anchor="ref-sarnat_brain_1985">
        <w:r>
          <w:rPr>
            <w:rStyle w:val="Hyperlink"/>
          </w:rPr>
          <w:t>Sarnat &amp; Netsky, 1985</w:t>
        </w:r>
      </w:hyperlink>
      <w:r>
        <w:t xml:space="preserve">; </w:t>
      </w:r>
      <w:hyperlink w:anchor="ref-welsh_monoamine-containing_1970">
        <w:r>
          <w:rPr>
            <w:rStyle w:val="Hyperlink"/>
          </w:rPr>
          <w:t>Welsh &amp; Williams, 1970</w:t>
        </w:r>
      </w:hyperlink>
      <w:r>
        <w:t xml:space="preserve">; for a comprehensive review of planarian neurochemistry see </w:t>
      </w:r>
      <w:hyperlink w:anchor="ref-buttarelli_neuropharmacology_2008">
        <w:r>
          <w:rPr>
            <w:rStyle w:val="Hyperlink"/>
          </w:rPr>
          <w:t>Buttarelli et al., 2008</w:t>
        </w:r>
      </w:hyperlink>
      <w:r>
        <w:t>).</w:t>
      </w:r>
    </w:p>
    <w:p w14:paraId="3326246B" w14:textId="77777777" w:rsidR="000D51BA" w:rsidRDefault="00C756E3">
      <w:pPr>
        <w:pStyle w:val="FigureTitle"/>
      </w:pPr>
      <w:bookmarkStart w:id="21" w:name="fig-Planarian_CNS"/>
      <w:r>
        <w:lastRenderedPageBreak/>
        <w:t>Figure 3</w:t>
      </w:r>
    </w:p>
    <w:p w14:paraId="3326246C" w14:textId="77777777" w:rsidR="000D51BA" w:rsidRDefault="00C756E3">
      <w:pPr>
        <w:pStyle w:val="Caption"/>
      </w:pPr>
      <w:r>
        <w:t>Anatomy of the planarian central nervous system (species unknown)</w:t>
      </w:r>
    </w:p>
    <w:p w14:paraId="3326246D" w14:textId="77777777" w:rsidR="000D51BA" w:rsidRDefault="00C756E3">
      <w:pPr>
        <w:pStyle w:val="FigureWithNote"/>
      </w:pPr>
      <w:r>
        <w:rPr>
          <w:noProof/>
        </w:rPr>
        <w:drawing>
          <wp:inline distT="0" distB="0" distL="0" distR="0" wp14:anchorId="33262619" wp14:editId="3326261A">
            <wp:extent cx="3669832" cy="2935866"/>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rancis_Masters_Thesis_files/figure-docx/fig-Planarian_CNS-1.png"/>
                    <pic:cNvPicPr>
                      <a:picLocks noChangeAspect="1" noChangeArrowheads="1"/>
                    </pic:cNvPicPr>
                  </pic:nvPicPr>
                  <pic:blipFill>
                    <a:blip r:embed="rId10"/>
                    <a:stretch>
                      <a:fillRect/>
                    </a:stretch>
                  </pic:blipFill>
                  <pic:spPr bwMode="auto">
                    <a:xfrm>
                      <a:off x="0" y="0"/>
                      <a:ext cx="3669832" cy="2935866"/>
                    </a:xfrm>
                    <a:prstGeom prst="rect">
                      <a:avLst/>
                    </a:prstGeom>
                    <a:noFill/>
                    <a:ln w="9525">
                      <a:noFill/>
                      <a:headEnd/>
                      <a:tailEnd/>
                    </a:ln>
                  </pic:spPr>
                </pic:pic>
              </a:graphicData>
            </a:graphic>
          </wp:inline>
        </w:drawing>
      </w:r>
    </w:p>
    <w:bookmarkEnd w:id="21"/>
    <w:p w14:paraId="3326246E" w14:textId="77777777" w:rsidR="000D51BA" w:rsidRDefault="00C756E3">
      <w:pPr>
        <w:pStyle w:val="FigureNote"/>
      </w:pPr>
      <w:r>
        <w:rPr>
          <w:b/>
          <w:bCs/>
        </w:rPr>
        <w:t>Note</w:t>
      </w:r>
      <w:r>
        <w:t>. Figure 28 from Jordan, D. S. &amp; Heath, H. (1902) Animal Forms; a Second Book of Zoology, public domain</w:t>
      </w:r>
    </w:p>
    <w:p w14:paraId="3326246F" w14:textId="77777777" w:rsidR="000D51BA" w:rsidRDefault="00C756E3">
      <w:pPr>
        <w:pStyle w:val="BodyText"/>
      </w:pPr>
      <w:r>
        <w:t xml:space="preserve">The physiologist August Krogh posited that </w:t>
      </w:r>
      <w:r>
        <w:t>“You will find in the lower animals mechanisms and adaptations of exquisite beauty and the most surprising character” (</w:t>
      </w:r>
      <w:hyperlink w:anchor="ref-krogh_progress_1929">
        <w:r>
          <w:rPr>
            <w:rStyle w:val="Hyperlink"/>
          </w:rPr>
          <w:t>Krogh, 1929, p. 203</w:t>
        </w:r>
      </w:hyperlink>
      <w:r>
        <w:t>).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w:t>
      </w:r>
      <w:r>
        <w:t>row amputated limbs. But what sets planaria apart from the rest of the natural world is their ability to regrow tissue for the brain and central nervous system.</w:t>
      </w:r>
    </w:p>
    <w:p w14:paraId="33262470" w14:textId="77777777" w:rsidR="000D51BA" w:rsidRDefault="00C756E3">
      <w:pPr>
        <w:pStyle w:val="BodyText"/>
      </w:pPr>
      <w:r>
        <w:t>Planarian regeneration is facilitated by adult pluripotent neoblast cells which are found throughout the body (</w:t>
      </w:r>
      <w:hyperlink w:anchor="ref-neuhof_vertically-_2016">
        <w:r>
          <w:rPr>
            <w:rStyle w:val="Hyperlink"/>
          </w:rPr>
          <w:t>Neuhof et al., 2016</w:t>
        </w:r>
      </w:hyperlink>
      <w:r>
        <w:t xml:space="preserve">; </w:t>
      </w:r>
      <w:hyperlink w:anchor="ref-reddien_fundamentals_2004">
        <w:r>
          <w:rPr>
            <w:rStyle w:val="Hyperlink"/>
          </w:rPr>
          <w:t>Reddien &amp; Alvarado, 2004</w:t>
        </w:r>
      </w:hyperlink>
      <w:r>
        <w:t xml:space="preserve">). After significant injury, these cells proliferate and undergo differentiation, providing the cell types needed to restore organs, membranes, and neural networks in the brain. This capability has drawn interest from </w:t>
      </w:r>
      <w:r>
        <w:lastRenderedPageBreak/>
        <w:t>medical researchers for more than a century (</w:t>
      </w:r>
      <w:hyperlink w:anchor="ref-child_patterns_1941">
        <w:r>
          <w:rPr>
            <w:rStyle w:val="Hyperlink"/>
          </w:rPr>
          <w:t>Child, 1941</w:t>
        </w:r>
      </w:hyperlink>
      <w:r>
        <w:t xml:space="preserve">; </w:t>
      </w:r>
      <w:hyperlink w:anchor="ref-morgan_experimental_1898">
        <w:r>
          <w:rPr>
            <w:rStyle w:val="Hyperlink"/>
          </w:rPr>
          <w:t>Morgan, 1898</w:t>
        </w:r>
      </w:hyperlink>
      <w:r>
        <w:t xml:space="preserve">; </w:t>
      </w:r>
      <w:hyperlink w:anchor="ref-reddien_cellular_2018">
        <w:r>
          <w:rPr>
            <w:rStyle w:val="Hyperlink"/>
          </w:rPr>
          <w:t>Reddien, 2018</w:t>
        </w:r>
      </w:hyperlink>
      <w:r>
        <w:t>).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 (</w:t>
      </w:r>
      <w:hyperlink w:anchor="ref-pio-lopez_morphoceuticals_2023">
        <w:r>
          <w:rPr>
            <w:rStyle w:val="Hyperlink"/>
          </w:rPr>
          <w:t>Pio-Lopez &amp; Levin, 2023</w:t>
        </w:r>
      </w:hyperlink>
      <w:r>
        <w:t xml:space="preserve">; </w:t>
      </w:r>
      <w:hyperlink w:anchor="ref-saltzman_boston_2023">
        <w:r>
          <w:rPr>
            <w:rStyle w:val="Hyperlink"/>
          </w:rPr>
          <w:t>Saltzman, 2023</w:t>
        </w:r>
      </w:hyperlink>
      <w:r>
        <w:t>).</w:t>
      </w:r>
    </w:p>
    <w:p w14:paraId="33262471" w14:textId="77777777" w:rsidR="000D51BA" w:rsidRDefault="00C756E3">
      <w:pPr>
        <w:pStyle w:val="Heading3"/>
      </w:pPr>
      <w:bookmarkStart w:id="22" w:name="Xd272a2c34d5ea12f67d89bfac4ace93644484b1"/>
      <w:bookmarkStart w:id="23" w:name="_Toc196747135"/>
      <w:bookmarkEnd w:id="18"/>
      <w:r>
        <w:t>Review of the Planarian Memory Literature</w:t>
      </w:r>
      <w:bookmarkEnd w:id="23"/>
    </w:p>
    <w:p w14:paraId="33262472" w14:textId="77777777" w:rsidR="000D51BA" w:rsidRDefault="00C756E3">
      <w:pPr>
        <w:pStyle w:val="FirstParagraph"/>
      </w:pPr>
      <w:r>
        <w:t xml:space="preserve">In the 1900’s, there was still some debate regarding whether invertebrates have the cognitive means needed to learn. A skeptical approach was evident from Donald Jensen in the 1970s who posited that “no invertebrate, no matter how complex is capable of showing ‘true learning’” (quoted in </w:t>
      </w:r>
      <w:hyperlink w:anchor="ref-rilling_mystery_1996">
        <w:r>
          <w:rPr>
            <w:rStyle w:val="Hyperlink"/>
          </w:rPr>
          <w:t>Rilling, 1996, p. 591</w:t>
        </w:r>
      </w:hyperlink>
      <w:r>
        <w:t>).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 (</w:t>
      </w:r>
      <w:hyperlink w:anchor="ref-mcconnell_manual_1967">
        <w:r>
          <w:rPr>
            <w:rStyle w:val="Hyperlink"/>
          </w:rPr>
          <w:t>McConnell, 1967, pp. 2–3</w:t>
        </w:r>
      </w:hyperlink>
      <w:r>
        <w:t>).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14:paraId="33262473" w14:textId="77777777" w:rsidR="000D51BA" w:rsidRDefault="00C756E3">
      <w:pPr>
        <w:pStyle w:val="BodyText"/>
      </w:pPr>
      <w:r>
        <w:t>At first, McConnell and colleagues completed basic experiments showing that planaria could learn to associate a light (conditioned stimulus, CS) with a shock (unconditioned stimulus, US) (</w:t>
      </w:r>
      <w:hyperlink w:anchor="ref-mcconnell_effects_1959">
        <w:r>
          <w:rPr>
            <w:rStyle w:val="Hyperlink"/>
          </w:rPr>
          <w:t>McConnell et al., 1959</w:t>
        </w:r>
      </w:hyperlink>
      <w:r>
        <w:t>). Compared to control subjects, trained planaria would exhibit more body contractions in response to light and perform more changes of direction. But criticism arose over the lack of controls in these experiments (</w:t>
      </w:r>
      <w:hyperlink w:anchor="ref-travis_replicating_1981">
        <w:r>
          <w:rPr>
            <w:rStyle w:val="Hyperlink"/>
          </w:rPr>
          <w:t>Travis, 1981</w:t>
        </w:r>
      </w:hyperlink>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w:t>
      </w:r>
      <w:r>
        <w:lastRenderedPageBreak/>
        <w:t>deny</w:t>
      </w:r>
      <w:r>
        <w:t xml:space="preserve"> the ability to form stable associative memories to these rudimentary creatures. McConnell and others such as Eric Kandel established definitively that invertebrates are capable of learning, retaining, and acting on information.</w:t>
      </w:r>
    </w:p>
    <w:p w14:paraId="33262474" w14:textId="77777777" w:rsidR="000D51BA" w:rsidRDefault="00C756E3">
      <w:pPr>
        <w:pStyle w:val="BodyText"/>
      </w:pPr>
      <w:r>
        <w:t>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w:t>
      </w:r>
      <w:r>
        <w:t>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 (</w:t>
      </w:r>
      <w:hyperlink w:anchor="ref-mcconnell_effects_1959">
        <w:r>
          <w:rPr>
            <w:rStyle w:val="Hyperlink"/>
          </w:rPr>
          <w:t>McConnell et al., 1959</w:t>
        </w:r>
      </w:hyperlink>
      <w:r>
        <w:t>). Across a range of different training procedures, McConnell and colleagues found that regenerated planarian tails indeed retain information. This challenged the intuition that memories could only ever be stored in the brain, at least in some instances (</w:t>
      </w:r>
      <w:hyperlink w:anchor="ref-mcconnell_manual_1967">
        <w:r>
          <w:rPr>
            <w:rStyle w:val="Hyperlink"/>
          </w:rPr>
          <w:t>McConnell, 1967</w:t>
        </w:r>
      </w:hyperlink>
      <w:r>
        <w:t>). Instead, through some mechanism, memories are stored or backed up outside the brain and can be reinstantiated in the new brain during regeneration.</w:t>
      </w:r>
    </w:p>
    <w:p w14:paraId="33262475" w14:textId="77777777" w:rsidR="000D51BA" w:rsidRDefault="00C756E3">
      <w:pPr>
        <w:pStyle w:val="BodyText"/>
      </w:pPr>
      <w:r>
        <w:t>Due to controversial studies on the mechanism of memory persistence, interest in planaria eventually waned (</w:t>
      </w:r>
      <w:hyperlink w:anchor="ref-rilling_mystery_1996">
        <w:r>
          <w:rPr>
            <w:rStyle w:val="Hyperlink"/>
          </w:rPr>
          <w:t>Rilling, 1996</w:t>
        </w:r>
      </w:hyperlink>
      <w:r>
        <w:t>). Thirty years later, this area underwent a modern resurgence thanks to the work of Shomrat and Levin (</w:t>
      </w:r>
      <w:hyperlink w:anchor="ref-shomrat_automated_2013">
        <w:r>
          <w:rPr>
            <w:rStyle w:val="Hyperlink"/>
          </w:rPr>
          <w:t>2013</w:t>
        </w:r>
      </w:hyperlink>
      <w:r>
        <w:t>). The authors published an important paper which used an automated training protocol to revisit the memory retention effect. Planaria, like rodents, are hesitant to approach food in the center of a novel environment (</w:t>
      </w:r>
      <w:hyperlink w:anchor="ref-best_protopsychology_1963">
        <w:r>
          <w:rPr>
            <w:rStyle w:val="Hyperlink"/>
          </w:rPr>
          <w:t>Best, 1963b</w:t>
        </w:r>
      </w:hyperlink>
      <w:r>
        <w:t>)</w:t>
      </w:r>
      <w:r>
        <w:t>. They will first explore the territory, and only then engage in consumption. As planaria become familiar with the environment through repeated trials, they begin to approach the food more quickly, demonstrating a form of recognition memory (</w:t>
      </w:r>
      <w:hyperlink w:anchor="ref-best_protopsychology_1963">
        <w:r>
          <w:rPr>
            <w:rStyle w:val="Hyperlink"/>
          </w:rPr>
          <w:t>Best, 1963b</w:t>
        </w:r>
      </w:hyperlink>
      <w:r>
        <w:t>). The authors explored whether this type of memory persists in the tails of trained planaria following complete regeneration of the brain.</w:t>
      </w:r>
    </w:p>
    <w:p w14:paraId="33262476" w14:textId="77777777" w:rsidR="000D51BA" w:rsidRDefault="00C756E3">
      <w:pPr>
        <w:pStyle w:val="BodyText"/>
      </w:pPr>
      <w:r>
        <w:t xml:space="preserve">Over ten consecutive days, half of the planaria were fed on the novel rough surface (“familiar” planaria) while the other half were only fed on a common smooth surface (“naive” planaria). At the end of the training period, the familiar group took a significantly shorter amount </w:t>
      </w:r>
      <w:r>
        <w:lastRenderedPageBreak/>
        <w:t>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w:t>
      </w:r>
      <w:r>
        <w:t>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14:paraId="33262477" w14:textId="77777777" w:rsidR="000D51BA" w:rsidRDefault="00C756E3">
      <w:pPr>
        <w:pStyle w:val="BodyText"/>
      </w:pPr>
      <w:r>
        <w:t>More recently, Samuel et al. (</w:t>
      </w:r>
      <w:hyperlink w:anchor="ref-samuel_addiction-related_2021">
        <w:r>
          <w:rPr>
            <w:rStyle w:val="Hyperlink"/>
          </w:rPr>
          <w:t>2021</w:t>
        </w:r>
      </w:hyperlink>
      <w:r>
        <w:t>) 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w:t>
      </w:r>
      <w:r>
        <w:t>posed to the rough surface but did not receive sucrose in this environment – showed the expected initial preference for the smooth surface.</w:t>
      </w:r>
    </w:p>
    <w:p w14:paraId="33262478" w14:textId="77777777" w:rsidR="000D51BA" w:rsidRDefault="00C756E3">
      <w:pPr>
        <w:pStyle w:val="BodyText"/>
      </w:pPr>
      <w:r>
        <w:t>Memory retention experiments presuppose that although a brain is not necessary for memory storage, it is needed to act upon the memories. For this reason, sufficient time is always allotted for the brain to regenerate. However, a recent preprint by Shimojo et al. (</w:t>
      </w:r>
      <w:hyperlink w:anchor="ref-shimojo_preservation_2022">
        <w:r>
          <w:rPr>
            <w:rStyle w:val="Hyperlink"/>
          </w:rPr>
          <w:t>2022</w:t>
        </w:r>
      </w:hyperlink>
      <w:r>
        <w:t>) 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w:t>
      </w:r>
      <w:r>
        <w:t xml:space="preserve">he second and third day after dissection, well before the brain is thought to be reformed, the tail halves were exposed to the conditioned stimulus over a number of trials and their responses were recorded. The authors analysed the data using a deep </w:t>
      </w:r>
      <w:r>
        <w:lastRenderedPageBreak/>
        <w:t>neural network to classify behaviour. They found that most responses from the tail halves were similar to those produced by an electric shock rather than those produced by a neutral ultraviolet light. Ultimately, this suggested the tail halves retained the condi</w:t>
      </w:r>
      <w:r>
        <w:t>tioned behaviour and were able to act on it despite lacking a brain at the time.</w:t>
      </w:r>
    </w:p>
    <w:p w14:paraId="33262479" w14:textId="77777777" w:rsidR="000D51BA" w:rsidRDefault="00C756E3">
      <w:pPr>
        <w:pStyle w:val="BodyText"/>
      </w:pPr>
      <w:r>
        <w:t>Rhodes and Vierick (</w:t>
      </w:r>
      <w:hyperlink w:anchor="ref-rhodes_effects_2024">
        <w:r>
          <w:rPr>
            <w:rStyle w:val="Hyperlink"/>
          </w:rPr>
          <w:t>2024</w:t>
        </w:r>
      </w:hyperlink>
      <w:r>
        <w:t>) followed a similar procedure to establish conditioned negative phototaxis in planaria (moving away from light). Typically, planaria are strongly averse to blue light, mildly averse to green light, and are indifferent to red light (</w:t>
      </w:r>
      <w:hyperlink w:anchor="ref-paskin_planarian_2014">
        <w:r>
          <w:rPr>
            <w:rStyle w:val="Hyperlink"/>
          </w:rPr>
          <w:t>Paskin et al., 2014</w:t>
        </w:r>
      </w:hyperlink>
      <w:r>
        <w:t>).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w:t>
      </w:r>
      <w:r>
        <w:t>ting that tail regenerates can retain and act on a memory even after total loss of the brain.</w:t>
      </w:r>
    </w:p>
    <w:p w14:paraId="3326247A" w14:textId="77777777" w:rsidR="000D51BA" w:rsidRDefault="00C756E3">
      <w:pPr>
        <w:pStyle w:val="BodyText"/>
      </w:pPr>
      <w:r>
        <w:t>There are a number of issues with the study by Rhodes and Vierick (</w:t>
      </w:r>
      <w:hyperlink w:anchor="ref-rhodes_effects_2024">
        <w:r>
          <w:rPr>
            <w:rStyle w:val="Hyperlink"/>
          </w:rPr>
          <w:t>2024</w:t>
        </w:r>
      </w:hyperlink>
      <w:r>
        <w:t>),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w:t>
      </w:r>
      <w:r>
        <w:t xml:space="preserve"> provides strong support for the phenomenon.</w:t>
      </w:r>
    </w:p>
    <w:p w14:paraId="3326247B" w14:textId="77777777" w:rsidR="000D51BA" w:rsidRDefault="00C756E3">
      <w:pPr>
        <w:pStyle w:val="BodyText"/>
      </w:pPr>
      <w:r>
        <w:t>Classical conditioning procedures are common in the planarian literature, but some experimenters have also employed operant conditioning methods (</w:t>
      </w:r>
      <w:hyperlink w:anchor="ref-chicas-mosier_new_2015">
        <w:r>
          <w:rPr>
            <w:rStyle w:val="Hyperlink"/>
          </w:rPr>
          <w:t>Chicas-Mosier &amp; Abramson, 2015</w:t>
        </w:r>
      </w:hyperlink>
      <w:r>
        <w:t xml:space="preserve">; </w:t>
      </w:r>
      <w:hyperlink w:anchor="ref-crawford_operant_1967">
        <w:r>
          <w:rPr>
            <w:rStyle w:val="Hyperlink"/>
          </w:rPr>
          <w:t>Crawford &amp; Skeen, 1967</w:t>
        </w:r>
      </w:hyperlink>
      <w:r>
        <w:t xml:space="preserve">; see </w:t>
      </w:r>
      <w:hyperlink w:anchor="ref-best_behavior_1963">
        <w:r>
          <w:rPr>
            <w:rStyle w:val="Hyperlink"/>
          </w:rPr>
          <w:t>Best, 1963a</w:t>
        </w:r>
      </w:hyperlink>
      <w:r>
        <w:t xml:space="preserve"> for a review of early studies)</w:t>
      </w:r>
      <w:r>
        <w:t>. A simple learning procedure known as the Van Oye maze was one of the first forms of reinforcement learning in planaria (</w:t>
      </w:r>
      <w:hyperlink w:anchor="ref-raffa_analysis_2008">
        <w:r>
          <w:rPr>
            <w:rStyle w:val="Hyperlink"/>
          </w:rPr>
          <w:t>Nicolas et al., 2008</w:t>
        </w:r>
      </w:hyperlink>
      <w:r>
        <w:t xml:space="preserve">; </w:t>
      </w:r>
      <w:hyperlink w:anchor="ref-van_oye_over_1920">
        <w:r>
          <w:rPr>
            <w:rStyle w:val="Hyperlink"/>
          </w:rPr>
          <w:t>Oye, 1920</w:t>
        </w:r>
      </w:hyperlink>
      <w:r>
        <w:t xml:space="preserve">; </w:t>
      </w:r>
      <w:hyperlink w:anchor="ref-wells_training_1967">
        <w:r>
          <w:rPr>
            <w:rStyle w:val="Hyperlink"/>
          </w:rPr>
          <w:t>Wells, 1967</w:t>
        </w:r>
      </w:hyperlink>
      <w:r>
        <w:t>). In the typical setup, planaria are housed in a beaker and a fishing line with food is suspended just below the water surface. Planaria can detect the presence of food and navigate towards it (</w:t>
      </w:r>
      <w:hyperlink w:anchor="ref-ash_chemical_1973">
        <w:r>
          <w:rPr>
            <w:rStyle w:val="Hyperlink"/>
          </w:rPr>
          <w:t>Ash et al., 1973</w:t>
        </w:r>
      </w:hyperlink>
      <w:r>
        <w:t xml:space="preserve">; </w:t>
      </w:r>
      <w:hyperlink w:anchor="ref-miyamoto_chemotaxis_1985">
        <w:r>
          <w:rPr>
            <w:rStyle w:val="Hyperlink"/>
          </w:rPr>
          <w:t>Miyamoto &amp; Shimozawa, 1985</w:t>
        </w:r>
      </w:hyperlink>
      <w:r>
        <w:t xml:space="preserve">). Planaria must navigate up the wall, across the surface and down the line to reach the food. </w:t>
      </w:r>
      <w:r>
        <w:lastRenderedPageBreak/>
        <w:t>This is a low probability behaviour, but some small percentage will find their way to the fishing line and be reinforced by the food.</w:t>
      </w:r>
    </w:p>
    <w:p w14:paraId="3326247C" w14:textId="77777777" w:rsidR="000D51BA" w:rsidRDefault="00C756E3">
      <w:pPr>
        <w:pStyle w:val="BodyText"/>
      </w:pPr>
      <w:r>
        <w:t>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w:t>
      </w:r>
      <w:r>
        <w:t xml:space="preserve">, an average of ~17 trained subjects were found on the line at test compared to an average of ~3 experimental subjects (reviewed in </w:t>
      </w:r>
      <w:hyperlink w:anchor="ref-corning_planarian_1970">
        <w:r>
          <w:rPr>
            <w:rStyle w:val="Hyperlink"/>
          </w:rPr>
          <w:t>Corning &amp; Riccio, 1970</w:t>
        </w:r>
      </w:hyperlink>
      <w:r>
        <w:t>). This procedure demonstrated that planaria can be trained using reinforcement learning.</w:t>
      </w:r>
    </w:p>
    <w:p w14:paraId="3326247D" w14:textId="77777777" w:rsidR="000D51BA" w:rsidRDefault="00C756E3">
      <w:pPr>
        <w:pStyle w:val="BodyText"/>
      </w:pPr>
      <w:r>
        <w:t>Another operant conditioning study was conducted by Corning (</w:t>
      </w:r>
      <w:hyperlink w:anchor="ref-corning_retention_1966">
        <w:r>
          <w:rPr>
            <w:rStyle w:val="Hyperlink"/>
          </w:rPr>
          <w:t>1966</w:t>
        </w:r>
      </w:hyperlink>
      <w:r>
        <w:t>) 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w:t>
      </w:r>
      <w:r>
        <w:t>e correct choices across trials. Planaria that met this threshold were bisected.</w:t>
      </w:r>
    </w:p>
    <w:p w14:paraId="3326247E" w14:textId="77777777" w:rsidR="000D51BA" w:rsidRDefault="00C756E3">
      <w:pPr>
        <w:pStyle w:val="BodyText"/>
      </w:pPr>
      <w:r>
        <w:t>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w:t>
      </w:r>
      <w:r>
        <w:t>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14:paraId="3326247F" w14:textId="77777777" w:rsidR="000D51BA" w:rsidRDefault="00C756E3">
      <w:pPr>
        <w:pStyle w:val="BodyText"/>
      </w:pPr>
      <w:r>
        <w:t>Building on some of the earliest work on operant conditioning in planaria, Read (</w:t>
      </w:r>
      <w:hyperlink w:anchor="ref-read_reinforcing_2021">
        <w:r>
          <w:rPr>
            <w:rStyle w:val="Hyperlink"/>
          </w:rPr>
          <w:t>2021</w:t>
        </w:r>
      </w:hyperlink>
      <w:r>
        <w:t xml:space="preserve">) investigated whether a Y-shaped maze can be used to shape a directional preference in planaria. </w:t>
      </w:r>
      <w:r>
        <w:lastRenderedPageBreak/>
        <w:t>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(“active arm”). On day four of conditioning, planaria entered the active arm si</w:t>
      </w:r>
      <w:r>
        <w:t>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w:t>
      </w:r>
      <w:r>
        <w:t xml:space="preserve"> between experiments.</w:t>
      </w:r>
    </w:p>
    <w:p w14:paraId="33262480" w14:textId="77777777" w:rsidR="000D51BA" w:rsidRDefault="00C756E3">
      <w:pPr>
        <w:pStyle w:val="BodyText"/>
      </w:pPr>
      <w:r>
        <w:t>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w:t>
      </w:r>
      <w:r>
        <w:t>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14:paraId="33262481" w14:textId="77777777" w:rsidR="000D51BA" w:rsidRDefault="00C756E3">
      <w:pPr>
        <w:pStyle w:val="BodyText"/>
      </w:pPr>
      <w:r>
        <w:t>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14:paraId="33262482" w14:textId="77777777" w:rsidR="000D51BA" w:rsidRDefault="00C756E3">
      <w:pPr>
        <w:pStyle w:val="BodyText"/>
      </w:pPr>
      <w:r>
        <w:t>Recent evidence suggests that the psychological literature broadly considered has oversold the robustness of many psychological phenomena (</w:t>
      </w:r>
      <w:hyperlink w:anchor="Xd2e8a3c1fb16bddd8f45886217851c6f32810d7">
        <w:r>
          <w:rPr>
            <w:rStyle w:val="Hyperlink"/>
          </w:rPr>
          <w:t>Open Science Collaboration, 2015</w:t>
        </w:r>
      </w:hyperlink>
      <w:r>
        <w:t>)</w:t>
      </w:r>
      <w:r>
        <w:t>. Much effort is being devoted towards identifying the types of decisions which lead to unreliable results appearing in the literature (</w:t>
      </w:r>
      <w:hyperlink w:anchor="ref-simmons_false-positive_2011">
        <w:r>
          <w:rPr>
            <w:rStyle w:val="Hyperlink"/>
          </w:rPr>
          <w:t>Simmons et al., 2011</w:t>
        </w:r>
      </w:hyperlink>
      <w:r>
        <w:t xml:space="preserve">). Interestingly, many scientists openly </w:t>
      </w:r>
      <w:r>
        <w:lastRenderedPageBreak/>
        <w:t>admit that they have engaged in questionable research practices – design and analysis decisions which lead to untrustworthy results that fail to replicate (</w:t>
      </w:r>
      <w:hyperlink w:anchor="ref-gopalakrishna_prevalence_2022">
        <w:r>
          <w:rPr>
            <w:rStyle w:val="Hyperlink"/>
          </w:rPr>
          <w:t>Gopalakrishna et al., 2022</w:t>
        </w:r>
      </w:hyperlink>
      <w:r>
        <w:t>).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w:t>
      </w:r>
      <w:r>
        <w:t>nomenon is replicated.</w:t>
      </w:r>
    </w:p>
    <w:p w14:paraId="33262483" w14:textId="77777777" w:rsidR="000D51BA" w:rsidRDefault="00C756E3">
      <w:pPr>
        <w:pStyle w:val="Heading3"/>
      </w:pPr>
      <w:bookmarkStart w:id="24" w:name="Xa57d85b2594cccdd35237729aa32c765afc0e25"/>
      <w:bookmarkStart w:id="25" w:name="_Toc196747136"/>
      <w:bookmarkEnd w:id="22"/>
      <w:r>
        <w:t>Positive Reinforcement of Planarian Behaviour</w:t>
      </w:r>
      <w:bookmarkEnd w:id="25"/>
    </w:p>
    <w:p w14:paraId="33262484" w14:textId="77777777" w:rsidR="000D51BA" w:rsidRDefault="00C756E3">
      <w:pPr>
        <w:pStyle w:val="FirstParagraph"/>
      </w:pPr>
      <w:r>
        <w:t>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 (</w:t>
      </w:r>
      <w:hyperlink w:anchor="ref-algeri_effects_1983">
        <w:r>
          <w:rPr>
            <w:rStyle w:val="Hyperlink"/>
          </w:rPr>
          <w:t>Algeri et al., 1983</w:t>
        </w:r>
      </w:hyperlink>
      <w:r>
        <w:t xml:space="preserve">; </w:t>
      </w:r>
      <w:hyperlink w:anchor="ref-buttarelli_neuropharmacology_2008">
        <w:r>
          <w:rPr>
            <w:rStyle w:val="Hyperlink"/>
          </w:rPr>
          <w:t>Buttarelli et al., 2008</w:t>
        </w:r>
      </w:hyperlink>
      <w:r>
        <w:t>).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 (</w:t>
      </w:r>
      <w:hyperlink w:anchor="ref-pagan_planarians_2013">
        <w:r>
          <w:rPr>
            <w:rStyle w:val="Hyperlink"/>
          </w:rPr>
          <w:t>Pagán et al., 2013</w:t>
        </w:r>
      </w:hyperlink>
      <w:r>
        <w:t xml:space="preserve">; </w:t>
      </w:r>
      <w:hyperlink w:anchor="ref-rawls_first_2010">
        <w:r>
          <w:rPr>
            <w:rStyle w:val="Hyperlink"/>
          </w:rPr>
          <w:t>Rawls et al., 2010</w:t>
        </w:r>
      </w:hyperlink>
      <w:r>
        <w:t>).</w:t>
      </w:r>
    </w:p>
    <w:p w14:paraId="33262485" w14:textId="77777777" w:rsidR="000D51BA" w:rsidRDefault="00C756E3">
      <w:pPr>
        <w:pStyle w:val="BodyText"/>
      </w:pPr>
      <w:r>
        <w:t>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 (</w:t>
      </w:r>
      <w:hyperlink w:anchor="ref-nestler_molecular_2019">
        <w:r>
          <w:rPr>
            <w:rStyle w:val="Hyperlink"/>
          </w:rPr>
          <w:t>Nestler &amp; Lüscher, 2019</w:t>
        </w:r>
      </w:hyperlink>
      <w:r>
        <w:t>). This agonistic effect is linked to the high that cocaine users experience, an effect shared by all drugs of abuse (</w:t>
      </w:r>
      <w:hyperlink w:anchor="ref-pierce_mesolimbic_2006">
        <w:r>
          <w:rPr>
            <w:rStyle w:val="Hyperlink"/>
          </w:rPr>
          <w:t>Pierce &amp; Kumaresan, 2006</w:t>
        </w:r>
      </w:hyperlink>
      <w:r>
        <w:t>). Cocaine also acts on serotonergic and noradrenergic transmission by blocking their respective transporters (</w:t>
      </w:r>
      <w:hyperlink w:anchor="ref-galli_sodium-dependent_1995">
        <w:r>
          <w:rPr>
            <w:rStyle w:val="Hyperlink"/>
          </w:rPr>
          <w:t>Galli et al., 1995</w:t>
        </w:r>
      </w:hyperlink>
      <w:r>
        <w:t xml:space="preserve">; </w:t>
      </w:r>
      <w:hyperlink w:anchor="ref-mateo_role_2004">
        <w:r>
          <w:rPr>
            <w:rStyle w:val="Hyperlink"/>
          </w:rPr>
          <w:t>Mateo et al., 2004</w:t>
        </w:r>
      </w:hyperlink>
      <w:r>
        <w:t>). The noradrenergic effects are thought to stimulate the sympathetic nervous system by blocking reuptake of noradrenaline and decreasing sympathetic nerve discharge, resulting in effects such as increased blood pressure and heart rate (</w:t>
      </w:r>
      <w:hyperlink w:anchor="ref-freye_pharmacology_2009">
        <w:r>
          <w:rPr>
            <w:rStyle w:val="Hyperlink"/>
          </w:rPr>
          <w:t>Freye, 2009</w:t>
        </w:r>
      </w:hyperlink>
      <w:r>
        <w:t xml:space="preserve">; </w:t>
      </w:r>
      <w:hyperlink w:anchor="ref-jacobsen_effects_1997">
        <w:r>
          <w:rPr>
            <w:rStyle w:val="Hyperlink"/>
          </w:rPr>
          <w:t>Jacobsen et al., 1997</w:t>
        </w:r>
      </w:hyperlink>
      <w:r>
        <w:t xml:space="preserve">; </w:t>
      </w:r>
      <w:hyperlink w:anchor="ref-nestler_molecular_2019">
        <w:r>
          <w:rPr>
            <w:rStyle w:val="Hyperlink"/>
          </w:rPr>
          <w:t>Nestler &amp; Lüscher, 2019</w:t>
        </w:r>
      </w:hyperlink>
      <w:r>
        <w:t>).</w:t>
      </w:r>
    </w:p>
    <w:p w14:paraId="33262486" w14:textId="77777777" w:rsidR="000D51BA" w:rsidRDefault="00C756E3">
      <w:pPr>
        <w:pStyle w:val="BodyText"/>
      </w:pPr>
      <w:r>
        <w:t>Amaning-Kwarteng et al. (</w:t>
      </w:r>
      <w:hyperlink w:anchor="ref-amaning-kwarteng_relapse_2017">
        <w:r>
          <w:rPr>
            <w:rStyle w:val="Hyperlink"/>
          </w:rPr>
          <w:t>2017</w:t>
        </w:r>
      </w:hyperlink>
      <w:r>
        <w:t xml:space="preserve">) explored the establishment and extinction of a cocaine-reinforced texture preference. They found that planaria can be conditioned using cocaine to shift </w:t>
      </w:r>
      <w:r>
        <w:lastRenderedPageBreak/>
        <w:t>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14:paraId="33262487" w14:textId="77777777" w:rsidR="000D51BA" w:rsidRDefault="00C756E3">
      <w:pPr>
        <w:pStyle w:val="BodyText"/>
      </w:pPr>
      <w:r>
        <w:t>Building on prior work dating back to the 1960’s (</w:t>
      </w:r>
      <w:hyperlink w:anchor="ref-needleman_tolerance_1967">
        <w:r>
          <w:rPr>
            <w:rStyle w:val="Hyperlink"/>
          </w:rPr>
          <w:t>Needleman, 1967</w:t>
        </w:r>
      </w:hyperlink>
      <w:r>
        <w:t>), Mohammed Jawad et al. (</w:t>
      </w:r>
      <w:hyperlink w:anchor="ref-mohammed_jawad_dissociation_2018">
        <w:r>
          <w:rPr>
            <w:rStyle w:val="Hyperlink"/>
          </w:rPr>
          <w:t>2018</w:t>
        </w:r>
      </w:hyperlink>
      <w:r>
        <w:t>) 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w:t>
      </w:r>
      <w:r>
        <w:t>sociation that may have implications for understanding addiction in humans.</w:t>
      </w:r>
    </w:p>
    <w:p w14:paraId="33262488" w14:textId="77777777" w:rsidR="000D51BA" w:rsidRDefault="00C756E3">
      <w:pPr>
        <w:pStyle w:val="BodyText"/>
      </w:pPr>
      <w:r>
        <w:t>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w:t>
      </w:r>
      <w:r>
        <w:t>f the bodies chemical and molecular milieu may support the unraveling of these harmful brain adaptations (</w:t>
      </w:r>
      <w:hyperlink w:anchor="ref-chodkiewicz_conceptual_2023">
        <w:r>
          <w:rPr>
            <w:rStyle w:val="Hyperlink"/>
          </w:rPr>
          <w:t>Chodkiewicz, 2023</w:t>
        </w:r>
      </w:hyperlink>
      <w:r>
        <w:t>).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p w14:paraId="33262489" w14:textId="77777777" w:rsidR="000D51BA" w:rsidRDefault="00C756E3">
      <w:pPr>
        <w:pStyle w:val="Heading2"/>
      </w:pPr>
      <w:bookmarkStart w:id="26" w:name="unresolved-questions"/>
      <w:bookmarkStart w:id="27" w:name="_Toc196747137"/>
      <w:bookmarkEnd w:id="24"/>
      <w:bookmarkEnd w:id="16"/>
      <w:r>
        <w:t>Unresolved Questions</w:t>
      </w:r>
      <w:bookmarkEnd w:id="27"/>
    </w:p>
    <w:p w14:paraId="3326248A" w14:textId="77777777" w:rsidR="000D51BA" w:rsidRDefault="00C756E3">
      <w:pPr>
        <w:pStyle w:val="FirstParagraph"/>
      </w:pPr>
      <w:r>
        <w:t>In the first half of the 20th century, there was doubt regarding whether invertebrates can learn. But as we look back nearly a century later, we have gathered ample evidence that planaria and many other invertebrates can form long-lasting memories (</w:t>
      </w:r>
      <w:hyperlink w:anchor="ref-amaning-kwarteng_relapse_2017">
        <w:r>
          <w:rPr>
            <w:rStyle w:val="Hyperlink"/>
          </w:rPr>
          <w:t>Amaning-Kwarteng et al., 2017</w:t>
        </w:r>
      </w:hyperlink>
      <w:r>
        <w:t xml:space="preserve">; </w:t>
      </w:r>
      <w:hyperlink w:anchor="ref-samuel_addiction-related_2021">
        <w:r>
          <w:rPr>
            <w:rStyle w:val="Hyperlink"/>
          </w:rPr>
          <w:t>Samuel et al., 2021</w:t>
        </w:r>
      </w:hyperlink>
      <w:r>
        <w:t xml:space="preserve">; </w:t>
      </w:r>
      <w:hyperlink w:anchor="ref-wells_training_1967">
        <w:r>
          <w:rPr>
            <w:rStyle w:val="Hyperlink"/>
          </w:rPr>
          <w:t>Wells, 1967</w:t>
        </w:r>
      </w:hyperlink>
      <w:r>
        <w:t xml:space="preserve">). Planaria are an especially useful organism given their ability to learn and their unique ability to regenerate. As has been shown with conditioning procedures, </w:t>
      </w:r>
      <w:r>
        <w:lastRenderedPageBreak/>
        <w:t>there is now evidence that memory can be successfully retained outside of the brain (</w:t>
      </w:r>
      <w:hyperlink w:anchor="ref-shomrat_automated_2013">
        <w:r>
          <w:rPr>
            <w:rStyle w:val="Hyperlink"/>
          </w:rPr>
          <w:t>Shomrat &amp; Levin, 2013</w:t>
        </w:r>
      </w:hyperlink>
      <w:r>
        <w:t>). The persistence of basic associative memory through regeneration is remarkable. But a more compelling finding that would truly shake our fundamental understanding of memory storage mechanisms would be the persistence of complex behavioural responses.</w:t>
      </w:r>
    </w:p>
    <w:p w14:paraId="3326248B" w14:textId="77777777" w:rsidR="000D51BA" w:rsidRDefault="00C756E3">
      <w:pPr>
        <w:pStyle w:val="BodyText"/>
      </w:pPr>
      <w:r>
        <w:t>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w:t>
      </w:r>
      <w:r>
        <w:t>ms to extend the phenomenon of memory retention through regeneration shown for classical conditioning to an operant conditioned behaviour.</w:t>
      </w:r>
    </w:p>
    <w:p w14:paraId="3326248C" w14:textId="77777777" w:rsidR="000D51BA" w:rsidRDefault="00C756E3">
      <w:pPr>
        <w:pStyle w:val="BodyText"/>
      </w:pPr>
      <w:r>
        <w:t>Shomrat and Levin (</w:t>
      </w:r>
      <w:hyperlink w:anchor="ref-shomrat_automated_2013">
        <w:r>
          <w:rPr>
            <w:rStyle w:val="Hyperlink"/>
          </w:rPr>
          <w:t>2013</w:t>
        </w:r>
      </w:hyperlink>
      <w:r>
        <w:t>) 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w:t>
      </w:r>
      <w:r>
        <w:t>n of the previously acquired memory. Could it be that other contextual cues, such as exposure to the reinforcing stimulus alone, are sufficient to bring back memories acquired before decapitation?</w:t>
      </w:r>
    </w:p>
    <w:p w14:paraId="3326248D" w14:textId="77777777" w:rsidR="000D51BA" w:rsidRDefault="00C756E3">
      <w:pPr>
        <w:pStyle w:val="BodyText"/>
      </w:pPr>
      <w:r>
        <w:t>The results of Shomrat and Levin (</w:t>
      </w:r>
      <w:hyperlink w:anchor="ref-shomrat_automated_2013">
        <w:r>
          <w:rPr>
            <w:rStyle w:val="Hyperlink"/>
          </w:rPr>
          <w:t>2013</w:t>
        </w:r>
      </w:hyperlink>
      <w:r>
        <w:t>) 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w:t>
      </w:r>
      <w:r>
        <w:t>r without being rewarded (</w:t>
      </w:r>
      <w:hyperlink w:anchor="ref-de_wit_reinstatement_1981">
        <w:r>
          <w:rPr>
            <w:rStyle w:val="Hyperlink"/>
          </w:rPr>
          <w:t>Wit &amp; Stewart, 1981</w:t>
        </w:r>
      </w:hyperlink>
      <w:r>
        <w:t>). Eventually the animal will stop performing the conditioned response when the lever is presented. However, if the animal is exposed to the reinforcing stimulus before being placed back in the operant chamber, the lever pressing behaviour will spontaneously return (</w:t>
      </w:r>
      <w:hyperlink w:anchor="ref-de_wit_reinstatement_1981">
        <w:r>
          <w:rPr>
            <w:rStyle w:val="Hyperlink"/>
          </w:rPr>
          <w:t>Wit &amp; Stewart, 1981</w:t>
        </w:r>
      </w:hyperlink>
      <w:r>
        <w:t>).</w:t>
      </w:r>
    </w:p>
    <w:p w14:paraId="3326248E" w14:textId="77777777" w:rsidR="000D51BA" w:rsidRDefault="00C756E3">
      <w:pPr>
        <w:pStyle w:val="BodyText"/>
      </w:pPr>
      <w:r>
        <w:lastRenderedPageBreak/>
        <w:t>With respect to both phenomena, the memory is either not accessible or is not acted upon and requires exposure to the right stimulus to be reactivated. Although extinction and reinstatement of drug seeking behaviour has been modeled in planaria (</w:t>
      </w:r>
      <w:hyperlink w:anchor="ref-amaning-kwarteng_relapse_2017">
        <w:r>
          <w:rPr>
            <w:rStyle w:val="Hyperlink"/>
          </w:rPr>
          <w:t>Amaning-Kwarteng et al., 2017</w:t>
        </w:r>
      </w:hyperlink>
      <w:r>
        <w:t>), no experiments have explored whether a reinstatement procedure can also be used to reactivate memories which are dormant after decapitation and regeneration. The phenomenon of memory savings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w:t>
      </w:r>
      <w:r>
        <w:t>es like an extinguished memory such that exposure to the reinforcing stimulus is sufficient to reinstate the memory trace.</w:t>
      </w:r>
    </w:p>
    <w:p w14:paraId="3326248F" w14:textId="77777777" w:rsidR="000D51BA" w:rsidRDefault="00C756E3">
      <w:r>
        <w:br w:type="page"/>
      </w:r>
    </w:p>
    <w:p w14:paraId="33262490" w14:textId="77777777" w:rsidR="000D51BA" w:rsidRDefault="00C756E3">
      <w:pPr>
        <w:pStyle w:val="Heading1"/>
      </w:pPr>
      <w:bookmarkStart w:id="28" w:name="sec-experiment-1"/>
      <w:bookmarkStart w:id="29" w:name="_Toc196747138"/>
      <w:bookmarkEnd w:id="26"/>
      <w:bookmarkEnd w:id="3"/>
      <w:r>
        <w:lastRenderedPageBreak/>
        <w:t>Experiment 1</w:t>
      </w:r>
      <w:bookmarkEnd w:id="29"/>
    </w:p>
    <w:p w14:paraId="33262491" w14:textId="77777777" w:rsidR="000D51BA" w:rsidRDefault="00C756E3">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result in effective conditioning in the literature. Cocaine has been regularly used in planaria research to establish models of addictive behaviour and to understand its toxicity and synergistic effects when combined with other drugs </w:t>
      </w:r>
      <w:r>
        <w:t>(</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palladini_pharmacological_1996">
        <w:r>
          <w:rPr>
            <w:rStyle w:val="Hyperlink"/>
          </w:rPr>
          <w:t>Palladini et al., 1996</w:t>
        </w:r>
      </w:hyperlink>
      <w:r>
        <w:t xml:space="preserve">; </w:t>
      </w:r>
      <w:hyperlink w:anchor="ref-raffa_description_2005">
        <w:r>
          <w:rPr>
            <w:rStyle w:val="Hyperlink"/>
          </w:rPr>
          <w:t>Raffa &amp; Desai, 2005</w:t>
        </w:r>
      </w:hyperlink>
      <w:r>
        <w:t xml:space="preserve">; </w:t>
      </w:r>
      <w:hyperlink w:anchor="ref-tallarida_ethanol_2014">
        <w:r>
          <w:rPr>
            <w:rStyle w:val="Hyperlink"/>
          </w:rPr>
          <w:t>Tallarida et al., 2014</w:t>
        </w:r>
      </w:hyperlink>
      <w:r>
        <w:t>). Studies using classical conditioning procedures to shape texture or light preferences have used doses ranging from 1μM (</w:t>
      </w:r>
      <w:hyperlink w:anchor="ref-hutchinson_persistent_2015">
        <w:r>
          <w:rPr>
            <w:rStyle w:val="Hyperlink"/>
          </w:rPr>
          <w:t>Hutchinson et al., 2015</w:t>
        </w:r>
      </w:hyperlink>
      <w:r>
        <w:t>) to 80μM (</w:t>
      </w:r>
      <w:hyperlink w:anchor="ref-raffa_cocaine_2005">
        <w:r>
          <w:rPr>
            <w:rStyle w:val="Hyperlink"/>
          </w:rPr>
          <w:t>Raffa et al., 2005</w:t>
        </w:r>
      </w:hyperlink>
      <w:r>
        <w:t>).</w:t>
      </w:r>
    </w:p>
    <w:p w14:paraId="33262492" w14:textId="77777777" w:rsidR="000D51BA" w:rsidRDefault="00C756E3">
      <w:pPr>
        <w:pStyle w:val="BodyText"/>
      </w:pPr>
      <w:r>
        <w:t>Investigators have observed that some planaria species are more amenable to conditioning procedures than others (</w:t>
      </w:r>
      <w:hyperlink w:anchor="ref-mueller_use_2002">
        <w:r>
          <w:rPr>
            <w:rStyle w:val="Hyperlink"/>
          </w:rPr>
          <w:t>Mueller &amp; Levin, 2002</w:t>
        </w:r>
      </w:hyperlink>
      <w:r>
        <w:t xml:space="preserve">; </w:t>
      </w:r>
      <w:hyperlink w:anchor="ref-samuel_addiction-related_2021">
        <w:r>
          <w:rPr>
            <w:rStyle w:val="Hyperlink"/>
          </w:rPr>
          <w:t>Samuel et al., 2021</w:t>
        </w:r>
      </w:hyperlink>
      <w:r>
        <w:t>). Differences in the behaviour and responses of planarian species have been observed for several types of stimuli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For this reason, it was important to identify a suitable dose of cocaine which does not significantly alter motility in the planaria used for this project.</w:t>
      </w:r>
    </w:p>
    <w:p w14:paraId="33262493" w14:textId="77777777" w:rsidR="000D51BA" w:rsidRDefault="00C756E3">
      <w:pPr>
        <w:pStyle w:val="Heading2"/>
      </w:pPr>
      <w:bookmarkStart w:id="30" w:name="colony-maintenance-and-handling"/>
      <w:bookmarkStart w:id="31" w:name="_Toc196747139"/>
      <w:r>
        <w:t>Colony Maintenance and Handling</w:t>
      </w:r>
      <w:bookmarkEnd w:id="31"/>
    </w:p>
    <w:p w14:paraId="33262494" w14:textId="77777777" w:rsidR="000D51BA" w:rsidRDefault="00C756E3">
      <w:pPr>
        <w:pStyle w:val="FirstParagraph"/>
      </w:pPr>
      <w:r>
        <w:t xml:space="preserve">Due to restrictions on importing identified species such as </w:t>
      </w:r>
      <w:r>
        <w:rPr>
          <w:i/>
          <w:iCs/>
        </w:rPr>
        <w:t>Schmidtea mediterranea</w:t>
      </w:r>
      <w:r>
        <w:t xml:space="preserve"> </w:t>
      </w:r>
      <w:r>
        <w:t xml:space="preserve">into New Zealand, planaria were sourced from a local stream within Wellington, New Zealand. Given the basic characteristics of the planaria we collected (colour, head shape etc.), it was suspected that there was a combination of </w:t>
      </w:r>
      <w:r>
        <w:rPr>
          <w:i/>
          <w:iCs/>
        </w:rPr>
        <w:t>Cura</w:t>
      </w:r>
      <w:r>
        <w:t xml:space="preserve"> and </w:t>
      </w:r>
      <w:r>
        <w:rPr>
          <w:i/>
          <w:iCs/>
        </w:rPr>
        <w:t>Neppia</w:t>
      </w:r>
      <w:r>
        <w:t xml:space="preserve"> – both of which are commonly found in New Zealand waterways. We are in the process of performing species level identification. But at the time of publication, the species has not yet been identified.</w:t>
      </w:r>
    </w:p>
    <w:p w14:paraId="33262495" w14:textId="77777777" w:rsidR="000D51BA" w:rsidRDefault="00C756E3">
      <w:pPr>
        <w:pStyle w:val="BodyText"/>
      </w:pPr>
      <w:r>
        <w:t xml:space="preserve">Planaria were housed in a 50 liter glass aquarium with internal filtering. The aquarium contained a natural ecological environment (rocks, snails, algae etc.). The tank water (referred to as “planaria water” hereafter) was maintained with Prime – a concentrated water conditioner. Planaria were fed between one and three times a week, with meals consisting of frozen liver paste. The colony was maintained on a 12-hour light/dark cycle with lights on at 9:30am till </w:t>
      </w:r>
      <w:r>
        <w:lastRenderedPageBreak/>
        <w:t>9:30pm. For this experiment, planaria were handled using either a filbert (medium length flat) paintbrush or a fine artist’s paintbrush.</w:t>
      </w:r>
    </w:p>
    <w:p w14:paraId="33262496" w14:textId="77777777" w:rsidR="000D51BA" w:rsidRDefault="00C756E3">
      <w:pPr>
        <w:pStyle w:val="Heading2"/>
      </w:pPr>
      <w:bookmarkStart w:id="32" w:name="materials-and-procedure"/>
      <w:bookmarkStart w:id="33" w:name="_Toc196747140"/>
      <w:bookmarkEnd w:id="30"/>
      <w:r>
        <w:t>Materials and Procedure</w:t>
      </w:r>
      <w:bookmarkEnd w:id="33"/>
    </w:p>
    <w:p w14:paraId="33262497" w14:textId="77777777" w:rsidR="000D51BA" w:rsidRDefault="00C756E3">
      <w:pPr>
        <w:pStyle w:val="FirstParagraph"/>
      </w:pPr>
      <w:r>
        <w:t>Plastic petri dishes with a diameter of 5.5cm were used to assess motility. Petri dishes contained a final solution of 8ml, made up of planaria water for control subjects and cocaine hydrochloride (BDG Synthesis, Wellington, New Zealand) mixed with planaria water for experimental subjects. Planaria locomotion was captured using an OPPO A17 smart phone and the videos were imported into EthoVision (Noldus Information Technologies, Wageningen, the Netherlands) for motility tracking. When subjects were not visi</w:t>
      </w:r>
      <w:r>
        <w:t>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14:paraId="33262498" w14:textId="77777777" w:rsidR="000D51BA" w:rsidRDefault="00C756E3">
      <w:pPr>
        <w:pStyle w:val="BodyText"/>
      </w:pPr>
      <w:r>
        <w:t>Sixty planaria were used in this experiment, with subjects evenly distributed across six conditions. The conditions corrosponded to concentrations of cocaine commonly used in the literature: 0, 1, 5, 10, 20 and 100μM (</w:t>
      </w:r>
      <w:r>
        <w:rPr>
          <w:i/>
          <w:iCs/>
        </w:rPr>
        <w:t>n</w:t>
      </w:r>
      <w:r>
        <w:t xml:space="preserve"> = 10 per condition). This experiment had twelve recording sessions</w:t>
      </w:r>
      <w:r>
        <w:rPr>
          <w:rStyle w:val="FootnoteReference"/>
        </w:rPr>
        <w:footnoteReference w:id="1"/>
      </w:r>
      <w:r>
        <w:t xml:space="preserve">. Each subject participated in one recording session, and five subjects were run in each session. Subjects were collected from the breeding tank on the day of data collection. Within each session, subjects were randomly allocated to their condition using a freely available </w:t>
      </w:r>
      <w:hyperlink r:id="rId11" w:anchor="table">
        <w:r>
          <w:rPr>
            <w:rStyle w:val="Hyperlink"/>
          </w:rPr>
          <w:t>random number generator</w:t>
        </w:r>
      </w:hyperlink>
      <w:r>
        <w:t>.</w:t>
      </w:r>
    </w:p>
    <w:p w14:paraId="33262499" w14:textId="77777777" w:rsidR="000D51BA" w:rsidRDefault="00C756E3">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w:t>
      </w:r>
      <w:r>
        <w:t xml:space="preserve">five subjects were in their respective dishes. After </w:t>
      </w:r>
      <w:r>
        <w:lastRenderedPageBreak/>
        <w:t>completing a single trial, planaria were rehoused in a large tank and were not used for any subsequent experiments in this manuscript.</w:t>
      </w:r>
    </w:p>
    <w:p w14:paraId="3326249A" w14:textId="77777777" w:rsidR="000D51BA" w:rsidRDefault="00C756E3">
      <w:pPr>
        <w:pStyle w:val="BodyText"/>
      </w:pPr>
      <w:hyperlink w:anchor="fig-Dose_response_apparatus">
        <w:r>
          <w:rPr>
            <w:rStyle w:val="Hyperlink"/>
          </w:rPr>
          <w:t>Figure 4</w:t>
        </w:r>
      </w:hyperlink>
      <w:r>
        <w:t xml:space="preserve"> 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in the gap to minimise shadows cast over the dishes – this was important to facilitate accurate tracking in EthoVision. Each drug concentration was rotated across the 5 grid positions betw</w:t>
      </w:r>
      <w:r>
        <w:t>een trials to control for any effects of lighting angle.</w:t>
      </w:r>
    </w:p>
    <w:p w14:paraId="3326249B" w14:textId="77777777" w:rsidR="000D51BA" w:rsidRDefault="00C756E3">
      <w:pPr>
        <w:pStyle w:val="FigureTitle"/>
      </w:pPr>
      <w:bookmarkStart w:id="34" w:name="fig-Dose_response_apparatus"/>
      <w:r>
        <w:t>Figure 4</w:t>
      </w:r>
    </w:p>
    <w:p w14:paraId="3326249C" w14:textId="77777777" w:rsidR="000D51BA" w:rsidRDefault="00C756E3">
      <w:pPr>
        <w:pStyle w:val="Caption"/>
      </w:pPr>
      <w:r>
        <w:t>Graphical Depiction of the Dose response apparatus</w:t>
      </w:r>
    </w:p>
    <w:p w14:paraId="3326249D" w14:textId="77777777" w:rsidR="000D51BA" w:rsidRDefault="00C756E3">
      <w:pPr>
        <w:pStyle w:val="FigureWithNote"/>
      </w:pPr>
      <w:r>
        <w:rPr>
          <w:noProof/>
        </w:rPr>
        <w:drawing>
          <wp:inline distT="0" distB="0" distL="0" distR="0" wp14:anchorId="3326261B" wp14:editId="3326261C">
            <wp:extent cx="5943600" cy="34671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Francis_Masters_Thesis_files/figure-docx/fig-Dose_response_apparatus-1.png"/>
                    <pic:cNvPicPr>
                      <a:picLocks noChangeAspect="1" noChangeArrowheads="1"/>
                    </pic:cNvPicPr>
                  </pic:nvPicPr>
                  <pic:blipFill>
                    <a:blip r:embed="rId12"/>
                    <a:stretch>
                      <a:fillRect/>
                    </a:stretch>
                  </pic:blipFill>
                  <pic:spPr bwMode="auto">
                    <a:xfrm>
                      <a:off x="0" y="0"/>
                      <a:ext cx="5943600" cy="3467100"/>
                    </a:xfrm>
                    <a:prstGeom prst="rect">
                      <a:avLst/>
                    </a:prstGeom>
                    <a:noFill/>
                    <a:ln w="9525">
                      <a:noFill/>
                      <a:headEnd/>
                      <a:tailEnd/>
                    </a:ln>
                  </pic:spPr>
                </pic:pic>
              </a:graphicData>
            </a:graphic>
          </wp:inline>
        </w:drawing>
      </w:r>
    </w:p>
    <w:bookmarkEnd w:id="34"/>
    <w:p w14:paraId="3326249E" w14:textId="77777777" w:rsidR="000D51BA" w:rsidRDefault="00C756E3">
      <w:pPr>
        <w:pStyle w:val="FigureNote"/>
      </w:pPr>
      <w:r>
        <w:rPr>
          <w:b/>
          <w:bCs/>
        </w:rPr>
        <w:t>Note</w:t>
      </w:r>
      <w:r>
        <w:t>.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w:t>
      </w:r>
      <w:r>
        <w:t>e side of the plastic sheet.</w:t>
      </w:r>
    </w:p>
    <w:p w14:paraId="3326249F" w14:textId="77777777" w:rsidR="000D51BA" w:rsidRDefault="00C756E3">
      <w:pPr>
        <w:pStyle w:val="Heading2"/>
      </w:pPr>
      <w:bookmarkStart w:id="35" w:name="results-and-discussion"/>
      <w:bookmarkStart w:id="36" w:name="_Toc196747141"/>
      <w:bookmarkEnd w:id="32"/>
      <w:r>
        <w:lastRenderedPageBreak/>
        <w:t>Results and Discussion</w:t>
      </w:r>
      <w:bookmarkEnd w:id="36"/>
    </w:p>
    <w:p w14:paraId="332624A0" w14:textId="77777777" w:rsidR="000D51BA" w:rsidRDefault="00C756E3">
      <w:pPr>
        <w:pStyle w:val="FirstParagraph"/>
      </w:pPr>
      <w:hyperlink w:anchor="fig-boxplot">
        <w:r>
          <w:rPr>
            <w:rStyle w:val="Hyperlink"/>
          </w:rPr>
          <w:t>Figure 5</w:t>
        </w:r>
      </w:hyperlink>
      <w:r>
        <w:t xml:space="preserve"> depicts the distance moved by planaria across the six conditions. Prior to performing any statistics, the assumptions of normality and homogeneity of variances were tested. Levene’s test for homogeneity of variances suggests there were equal variances across conditions (F = 1.95, </w:t>
      </w:r>
      <w:r>
        <w:rPr>
          <w:i/>
          <w:iCs/>
        </w:rPr>
        <w:t>p</w:t>
      </w:r>
      <w:r>
        <w:t xml:space="preserve"> = .101). The Shapiro-Wilk test indicated that the data were not normally distributed (W = 0.935, </w:t>
      </w:r>
      <w:r>
        <w:rPr>
          <w:i/>
          <w:iCs/>
        </w:rPr>
        <w:t>p</w:t>
      </w:r>
      <w:r>
        <w:t xml:space="preserve"> = .003). Due to violation of the assumptions of ANOVA, a Kruskal-Wallis test was used to evaluate group differences. The results </w:t>
      </w:r>
      <w:r>
        <w:t xml:space="preserve">show a statistically significant effect of condition on distance moved (χ2 (5) = 11.3, </w:t>
      </w:r>
      <w:r>
        <w:rPr>
          <w:i/>
          <w:iCs/>
        </w:rPr>
        <w:t>p</w:t>
      </w:r>
      <w:r>
        <w:t xml:space="preserve"> = .045). An exploratory post-hoc Dunn’s test was carried out to determine the group differences. The results indicated that the 100μM group differed significantly from several other groups: control (</w:t>
      </w:r>
      <w:r>
        <w:rPr>
          <w:i/>
          <w:iCs/>
        </w:rPr>
        <w:t>p</w:t>
      </w:r>
      <w:r>
        <w:t xml:space="preserve"> = .006), 5μM (</w:t>
      </w:r>
      <w:r>
        <w:rPr>
          <w:i/>
          <w:iCs/>
        </w:rPr>
        <w:t>p</w:t>
      </w:r>
      <w:r>
        <w:t xml:space="preserve"> = .002), 10μM (</w:t>
      </w:r>
      <w:r>
        <w:rPr>
          <w:i/>
          <w:iCs/>
        </w:rPr>
        <w:t>p</w:t>
      </w:r>
      <w:r>
        <w:t xml:space="preserve"> = .003), and 20μM (</w:t>
      </w:r>
      <w:r>
        <w:rPr>
          <w:i/>
          <w:iCs/>
        </w:rPr>
        <w:t>p</w:t>
      </w:r>
      <w:r>
        <w:t xml:space="preserve"> = .016). No other significant differences were found.</w:t>
      </w:r>
    </w:p>
    <w:p w14:paraId="332624A1" w14:textId="77777777" w:rsidR="000D51BA" w:rsidRDefault="00C756E3">
      <w:pPr>
        <w:pStyle w:val="BodyText"/>
      </w:pPr>
      <w:r>
        <w:t xml:space="preserve">The results in </w:t>
      </w:r>
      <w:hyperlink w:anchor="fig-boxplot">
        <w:r>
          <w:rPr>
            <w:rStyle w:val="Hyperlink"/>
          </w:rPr>
          <w:t>Figure 5</w:t>
        </w:r>
      </w:hyperlink>
      <w:r>
        <w:t xml:space="preserve"> 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w:t>
      </w:r>
      <w:r>
        <w:t>fer significantly from the control group, there is a curious grouping of planaria in the 1μM condition below 60cm. Consistent with this, Hutchinson et al. (</w:t>
      </w:r>
      <w:hyperlink w:anchor="ref-hutchinson_persistent_2015">
        <w:r>
          <w:rPr>
            <w:rStyle w:val="Hyperlink"/>
          </w:rPr>
          <w:t>2015</w:t>
        </w:r>
      </w:hyperlink>
      <w:r>
        <w:t>) observed a significant decrease in motility during exposure to 1μM of cocaine but not to 10μM when compared to a control group. No potential explanation was offered for this unusual curvilinear pattern.</w:t>
      </w:r>
    </w:p>
    <w:p w14:paraId="332624A2" w14:textId="77777777" w:rsidR="000D51BA" w:rsidRDefault="00C756E3">
      <w:pPr>
        <w:pStyle w:val="FigureTitle"/>
      </w:pPr>
      <w:bookmarkStart w:id="37" w:name="fig-boxplot"/>
      <w:r>
        <w:lastRenderedPageBreak/>
        <w:t>Figure 5</w:t>
      </w:r>
    </w:p>
    <w:p w14:paraId="332624A3" w14:textId="77777777" w:rsidR="000D51BA" w:rsidRDefault="00C756E3">
      <w:pPr>
        <w:pStyle w:val="Caption"/>
      </w:pPr>
      <w:r>
        <w:t>Median Planaria Motility For Each Condition</w:t>
      </w:r>
    </w:p>
    <w:p w14:paraId="332624A4" w14:textId="77777777" w:rsidR="000D51BA" w:rsidRDefault="00C756E3">
      <w:pPr>
        <w:pStyle w:val="FigureWithNote"/>
      </w:pPr>
      <w:r>
        <w:rPr>
          <w:noProof/>
        </w:rPr>
        <w:drawing>
          <wp:inline distT="0" distB="0" distL="0" distR="0" wp14:anchorId="3326261D" wp14:editId="3326261E">
            <wp:extent cx="5943600" cy="34671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Francis_Masters_Thesis_files/figure-docx/fig-boxplot-1.png"/>
                    <pic:cNvPicPr>
                      <a:picLocks noChangeAspect="1" noChangeArrowheads="1"/>
                    </pic:cNvPicPr>
                  </pic:nvPicPr>
                  <pic:blipFill>
                    <a:blip r:embed="rId13"/>
                    <a:stretch>
                      <a:fillRect/>
                    </a:stretch>
                  </pic:blipFill>
                  <pic:spPr bwMode="auto">
                    <a:xfrm>
                      <a:off x="0" y="0"/>
                      <a:ext cx="5943600" cy="3467100"/>
                    </a:xfrm>
                    <a:prstGeom prst="rect">
                      <a:avLst/>
                    </a:prstGeom>
                    <a:noFill/>
                    <a:ln w="9525">
                      <a:noFill/>
                      <a:headEnd/>
                      <a:tailEnd/>
                    </a:ln>
                  </pic:spPr>
                </pic:pic>
              </a:graphicData>
            </a:graphic>
          </wp:inline>
        </w:drawing>
      </w:r>
    </w:p>
    <w:bookmarkEnd w:id="37"/>
    <w:p w14:paraId="332624A5" w14:textId="77777777" w:rsidR="000D51BA" w:rsidRDefault="00C756E3">
      <w:pPr>
        <w:pStyle w:val="FigureNote"/>
      </w:pPr>
      <w:r>
        <w:rPr>
          <w:b/>
          <w:bCs/>
        </w:rPr>
        <w:t>Note</w:t>
      </w:r>
      <w:r>
        <w:t>. Box and whisker plot of distanced moved by planaria over the 15-minute recording interval. Black bars indicate the mean distance moved for each condition.</w:t>
      </w:r>
    </w:p>
    <w:p w14:paraId="332624A6" w14:textId="77777777" w:rsidR="000D51BA" w:rsidRDefault="00C756E3">
      <w:pPr>
        <w:pStyle w:val="BodyText"/>
      </w:pPr>
      <w:r>
        <w:t>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 (</w:t>
      </w:r>
      <w:hyperlink w:anchor="ref-hutchinson_persistent_2015">
        <w:r>
          <w:rPr>
            <w:rStyle w:val="Hyperlink"/>
          </w:rPr>
          <w:t>Hutchinson et al., 2015</w:t>
        </w:r>
      </w:hyperlink>
      <w:r>
        <w:t>), 5μM (</w:t>
      </w:r>
      <w:hyperlink w:anchor="ref-amaning-kwarteng_relapse_2017">
        <w:r>
          <w:rPr>
            <w:rStyle w:val="Hyperlink"/>
          </w:rPr>
          <w:t>Amaning-Kwarteng et al., 2017</w:t>
        </w:r>
      </w:hyperlink>
      <w:r>
        <w:t>) or 10μM (</w:t>
      </w:r>
      <w:hyperlink w:anchor="ref-hutchinson_persistent_2015">
        <w:r>
          <w:rPr>
            <w:rStyle w:val="Hyperlink"/>
          </w:rPr>
          <w:t>Hutchinson et al., 2015</w:t>
        </w:r>
      </w:hyperlink>
      <w:r>
        <w:t>).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14:paraId="332624A7" w14:textId="77777777" w:rsidR="000D51BA" w:rsidRDefault="00C756E3">
      <w:pPr>
        <w:pStyle w:val="BodyText"/>
      </w:pPr>
      <w:r>
        <w:t xml:space="preserve">Alongside total motility, we were able to inspect how planaria motility changed over the recording interval. We observed that planaria moved more at the start of the session compared to </w:t>
      </w:r>
      <w:r>
        <w:lastRenderedPageBreak/>
        <w:t xml:space="preserve">the end, with a gradual decrease in the distance moved with each passing minute (see </w:t>
      </w:r>
      <w:hyperlink w:anchor="fig-ridgeplot">
        <w:r>
          <w:rPr>
            <w:rStyle w:val="Hyperlink"/>
          </w:rPr>
          <w:t>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 </w:t>
      </w:r>
      <w:r>
        <w:rPr>
          <w:i/>
          <w:iCs/>
        </w:rPr>
        <w:t>p</w:t>
      </w:r>
      <w:r>
        <w:t xml:space="preserve"> &lt; .001). In future dose-response assessments, shorter recording sessions may suffice to assess dose-response curves.</w:t>
      </w:r>
    </w:p>
    <w:p w14:paraId="332624A8" w14:textId="77777777" w:rsidR="000D51BA" w:rsidRDefault="00C756E3">
      <w:pPr>
        <w:pStyle w:val="FigureTitle"/>
      </w:pPr>
      <w:bookmarkStart w:id="38" w:name="fig-ridgeplot"/>
      <w:r>
        <w:t>Figure 6</w:t>
      </w:r>
    </w:p>
    <w:p w14:paraId="332624A9" w14:textId="77777777" w:rsidR="000D51BA" w:rsidRDefault="00C756E3">
      <w:pPr>
        <w:pStyle w:val="Caption"/>
      </w:pPr>
      <w:r>
        <w:t>Planarian Motility Across the Recording Session</w:t>
      </w:r>
    </w:p>
    <w:p w14:paraId="332624AA" w14:textId="77777777" w:rsidR="000D51BA" w:rsidRDefault="00C756E3">
      <w:pPr>
        <w:pStyle w:val="FigureWithNote"/>
      </w:pPr>
      <w:r>
        <w:rPr>
          <w:noProof/>
        </w:rPr>
        <w:drawing>
          <wp:inline distT="0" distB="0" distL="0" distR="0" wp14:anchorId="3326261F" wp14:editId="33262620">
            <wp:extent cx="5943600" cy="34671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Francis_Masters_Thesis_files/figure-docx/fig-ridgeplot-1.png"/>
                    <pic:cNvPicPr>
                      <a:picLocks noChangeAspect="1" noChangeArrowheads="1"/>
                    </pic:cNvPicPr>
                  </pic:nvPicPr>
                  <pic:blipFill>
                    <a:blip r:embed="rId14"/>
                    <a:stretch>
                      <a:fillRect/>
                    </a:stretch>
                  </pic:blipFill>
                  <pic:spPr bwMode="auto">
                    <a:xfrm>
                      <a:off x="0" y="0"/>
                      <a:ext cx="5943600" cy="3467100"/>
                    </a:xfrm>
                    <a:prstGeom prst="rect">
                      <a:avLst/>
                    </a:prstGeom>
                    <a:noFill/>
                    <a:ln w="9525">
                      <a:noFill/>
                      <a:headEnd/>
                      <a:tailEnd/>
                    </a:ln>
                  </pic:spPr>
                </pic:pic>
              </a:graphicData>
            </a:graphic>
          </wp:inline>
        </w:drawing>
      </w:r>
    </w:p>
    <w:bookmarkEnd w:id="38"/>
    <w:p w14:paraId="332624AB" w14:textId="77777777" w:rsidR="000D51BA" w:rsidRDefault="00C756E3">
      <w:pPr>
        <w:pStyle w:val="FigureNote"/>
      </w:pPr>
      <w:r>
        <w:rPr>
          <w:b/>
          <w:bCs/>
        </w:rPr>
        <w:t>Note</w:t>
      </w:r>
      <w:r>
        <w:t>. Ridge plot of distance moved by planaria during each minute interval. Each ridge shows the distance distribution for all subjects during the minute interval. Black bars indicate the mean distance moved for the whole sample (treatment and control subjects).</w:t>
      </w:r>
    </w:p>
    <w:p w14:paraId="332624AC" w14:textId="77777777" w:rsidR="000D51BA" w:rsidRDefault="00C756E3">
      <w:r>
        <w:br w:type="page"/>
      </w:r>
    </w:p>
    <w:p w14:paraId="332624AD" w14:textId="77777777" w:rsidR="000D51BA" w:rsidRDefault="00C756E3">
      <w:pPr>
        <w:pStyle w:val="Heading1"/>
      </w:pPr>
      <w:bookmarkStart w:id="39" w:name="sec-experiment-2"/>
      <w:bookmarkStart w:id="40" w:name="_Toc196747142"/>
      <w:bookmarkEnd w:id="35"/>
      <w:bookmarkEnd w:id="28"/>
      <w:r>
        <w:lastRenderedPageBreak/>
        <w:t>Experiment 2</w:t>
      </w:r>
      <w:bookmarkEnd w:id="40"/>
    </w:p>
    <w:p w14:paraId="332624AE" w14:textId="77777777" w:rsidR="000D51BA" w:rsidRDefault="00C756E3">
      <w:pPr>
        <w:pStyle w:val="FirstParagraph"/>
      </w:pPr>
      <w:r>
        <w:t>Prior research has demonstrated the capacity for learning in planaria by way of classical conditioning. Moreover, it has been further shown that classically conditioned memories can be retained after decapitation and regeneration of the brain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 </w:t>
      </w:r>
      <w:hyperlink r:id="rId15">
        <w:r>
          <w:rPr>
            <w:rStyle w:val="Hyperlink"/>
          </w:rPr>
          <w:t>Open Science Framework</w:t>
        </w:r>
      </w:hyperlink>
      <w:r>
        <w:t xml:space="preserve"> and at </w:t>
      </w:r>
      <w:hyperlink r:id="rId16">
        <w:r>
          <w:rPr>
            <w:rStyle w:val="Hyperlink"/>
          </w:rPr>
          <w:t>PsycArchives</w:t>
        </w:r>
      </w:hyperlink>
      <w:r>
        <w:t>.</w:t>
      </w:r>
    </w:p>
    <w:p w14:paraId="332624AF" w14:textId="77777777" w:rsidR="000D51BA" w:rsidRDefault="00C756E3">
      <w:pPr>
        <w:pStyle w:val="Heading2"/>
      </w:pPr>
      <w:bookmarkStart w:id="41" w:name="colony-maintenance-and-handling-1"/>
      <w:bookmarkStart w:id="42" w:name="_Toc196747143"/>
      <w:r>
        <w:t>Colony Maintenance and Handling</w:t>
      </w:r>
      <w:bookmarkEnd w:id="42"/>
    </w:p>
    <w:p w14:paraId="332624B0" w14:textId="77777777" w:rsidR="000D51BA" w:rsidRDefault="00C756E3">
      <w:pPr>
        <w:pStyle w:val="FirstParagraph"/>
      </w:pPr>
      <w:r>
        <w:t>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2"/>
      </w:r>
      <w:r>
        <w:t>).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w:t>
      </w:r>
      <w:r>
        <w:t>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p w14:paraId="332624B1" w14:textId="77777777" w:rsidR="000D51BA" w:rsidRDefault="00C756E3">
      <w:pPr>
        <w:pStyle w:val="Heading2"/>
      </w:pPr>
      <w:bookmarkStart w:id="43" w:name="sec-2-materials-and-methods"/>
      <w:bookmarkStart w:id="44" w:name="_Toc196747144"/>
      <w:bookmarkEnd w:id="41"/>
      <w:r>
        <w:lastRenderedPageBreak/>
        <w:t>Materials and Procedure</w:t>
      </w:r>
      <w:bookmarkEnd w:id="44"/>
    </w:p>
    <w:p w14:paraId="332624B2" w14:textId="77777777" w:rsidR="000D51BA" w:rsidRDefault="00C756E3">
      <w:pPr>
        <w:pStyle w:val="FirstParagraph"/>
      </w:pPr>
      <w:r>
        <w:t>This experiment used two groups: a treatment group (</w:t>
      </w:r>
      <w:r>
        <w:rPr>
          <w:i/>
          <w:iCs/>
        </w:rPr>
        <w:t>n</w:t>
      </w:r>
      <w:r>
        <w:t xml:space="preserve"> = 30) which received cocaine and a control group (</w:t>
      </w:r>
      <w:r>
        <w:rPr>
          <w:i/>
          <w:iCs/>
        </w:rPr>
        <w:t>n</w:t>
      </w:r>
      <w:r>
        <w:t xml:space="preserve"> = 30) which received vehicle only. There were four experimental stages: baseline, conditioning, test, and reinstatement (see </w:t>
      </w:r>
      <w:hyperlink w:anchor="fig-exp2_timeline">
        <w:r>
          <w:rPr>
            <w:rStyle w:val="Hyperlink"/>
          </w:rPr>
          <w:t>Figure 7</w:t>
        </w:r>
      </w:hyperlink>
      <w:r>
        <w:t>). A modified version of the Y-maze conditioning procedure outlined by Read (</w:t>
      </w:r>
      <w:hyperlink w:anchor="ref-read_reinforcing_2021">
        <w:r>
          <w:rPr>
            <w:rStyle w:val="Hyperlink"/>
          </w:rPr>
          <w:t>2021</w:t>
        </w:r>
      </w:hyperlink>
      <w:r>
        <w:t xml:space="preserve">) was adopted. During baseline and conditioning trials two planaria were run concurrently in separate Y-mazes (see </w:t>
      </w:r>
      <w:hyperlink w:anchor="fig-Ymaze_V1_dimensions">
        <w:r>
          <w:rPr>
            <w:rStyle w:val="Hyperlink"/>
          </w:rPr>
          <w:t>Figure 8</w:t>
        </w:r>
      </w:hyperlink>
      <w:r>
        <w:t>).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w:t>
      </w:r>
      <w:r>
        <w:t xml:space="preserve"> A timer was started once each planarian was placed in the runway. Planaria were given three minutes to enter one of the arms</w:t>
      </w:r>
      <w:r>
        <w:rPr>
          <w:rStyle w:val="FootnoteReference"/>
        </w:rPr>
        <w:footnoteReference w:id="3"/>
      </w:r>
      <w:r>
        <w:t>. Once a subject entered an arm, the plug was inserted to stop liquid moving between compartments, after which 0.5ml remained in each arm</w:t>
      </w:r>
      <w:r>
        <w:rPr>
          <w:rStyle w:val="FootnoteReference"/>
        </w:rPr>
        <w:footnoteReference w:id="4"/>
      </w:r>
      <w:r>
        <w:t>. A planarian was considered to have entered the arm when the plug could be safely inserted without touching the planarian.</w:t>
      </w:r>
    </w:p>
    <w:p w14:paraId="332624B3" w14:textId="77777777" w:rsidR="000D51BA" w:rsidRDefault="00C756E3">
      <w:pPr>
        <w:pStyle w:val="BodyText"/>
      </w:pPr>
      <w:r>
        <w:t>When treatment subjects entered the active arm, 43.5μL of cocaine (BDG Synthesis, Wellington, New Zealand)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w:t>
      </w:r>
      <w:r>
        <w:t xml:space="preserve"> a subject failed to enter an arm, the plug was inserted and 43.5μL of distilled water was pipetted into the runway and then three minutes were given. The runway light was on throughout the duration of the trial. At the end of a trial, planaria were </w:t>
      </w:r>
      <w:r>
        <w:lastRenderedPageBreak/>
        <w:t>gently removed and placed back into their holding dish. Mazes were rinsed and dried between each trial.</w:t>
      </w:r>
    </w:p>
    <w:p w14:paraId="332624B4" w14:textId="77777777" w:rsidR="000D51BA" w:rsidRDefault="00C756E3">
      <w:pPr>
        <w:pStyle w:val="BodyText"/>
      </w:pPr>
      <w:r>
        <w:t xml:space="preserve">The memory retention test took place 14 days after conditioning (see </w:t>
      </w:r>
      <w:hyperlink w:anchor="fig-exp2_timeline">
        <w:r>
          <w:rPr>
            <w:rStyle w:val="Hyperlink"/>
          </w:rPr>
          <w:t>Figure 7</w:t>
        </w:r>
      </w:hyperlink>
      <w:r>
        <w:t>).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w:t>
      </w:r>
      <w:r>
        <w: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14:paraId="332624B5" w14:textId="77777777" w:rsidR="000D51BA" w:rsidRDefault="00C756E3">
      <w:pPr>
        <w:pStyle w:val="BodyText"/>
      </w:pPr>
      <w:r>
        <w:t xml:space="preserve">There were three exclusion criteria identified in the preregistration </w:t>
      </w:r>
      <w:hyperlink r:id="rId17">
        <w:r>
          <w:rPr>
            <w:rStyle w:val="Hyperlink"/>
          </w:rPr>
          <w:t>document</w:t>
        </w:r>
      </w:hyperlink>
      <w:r>
        <w:t>.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w:t>
      </w:r>
      <w:r>
        <w:t>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14:paraId="332624B6" w14:textId="77777777" w:rsidR="000D51BA" w:rsidRDefault="00C756E3">
      <w:pPr>
        <w:pStyle w:val="BodyText"/>
      </w:pPr>
      <w:r>
        <w:t xml:space="preserve">Three laser etched Y-mazes were used for this experiment (see </w:t>
      </w:r>
      <w:hyperlink w:anchor="fig-Ymaze_V1_dimensions">
        <w:r>
          <w:rPr>
            <w:rStyle w:val="Hyperlink"/>
          </w:rPr>
          <w:t>Figure 8</w:t>
        </w:r>
      </w:hyperlink>
      <w:r>
        <w:t xml:space="preserve"> 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w:t>
      </w:r>
      <w:r>
        <w:lastRenderedPageBreak/>
        <w:t>stimulus which indu</w:t>
      </w:r>
      <w:r>
        <w:t>ces negative phototaxis and should discourage planaria from resting at the start of the runway.</w:t>
      </w:r>
    </w:p>
    <w:p w14:paraId="332624B7" w14:textId="77777777" w:rsidR="000D51BA" w:rsidRDefault="00C756E3">
      <w:pPr>
        <w:pStyle w:val="FigureTitle"/>
      </w:pPr>
      <w:bookmarkStart w:id="45" w:name="fig-exp2_timeline"/>
      <w:r>
        <w:t>Figure 7</w:t>
      </w:r>
    </w:p>
    <w:p w14:paraId="332624B8" w14:textId="77777777" w:rsidR="000D51BA" w:rsidRDefault="00C756E3">
      <w:pPr>
        <w:pStyle w:val="Caption"/>
      </w:pPr>
      <w:r>
        <w:t>Graphical Timeline of Experiment 2</w:t>
      </w:r>
    </w:p>
    <w:p w14:paraId="332624B9" w14:textId="77777777" w:rsidR="000D51BA" w:rsidRDefault="00C756E3">
      <w:pPr>
        <w:pStyle w:val="FigureWithoutNote"/>
      </w:pPr>
      <w:r>
        <w:rPr>
          <w:noProof/>
        </w:rPr>
        <w:drawing>
          <wp:inline distT="0" distB="0" distL="0" distR="0" wp14:anchorId="33262621" wp14:editId="33262622">
            <wp:extent cx="5943600" cy="3962399"/>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rancis_Masters_Thesis_files/figure-docx/fig-exp2_timeline-1.png"/>
                    <pic:cNvPicPr>
                      <a:picLocks noChangeAspect="1" noChangeArrowheads="1"/>
                    </pic:cNvPicPr>
                  </pic:nvPicPr>
                  <pic:blipFill>
                    <a:blip r:embed="rId18"/>
                    <a:stretch>
                      <a:fillRect/>
                    </a:stretch>
                  </pic:blipFill>
                  <pic:spPr bwMode="auto">
                    <a:xfrm>
                      <a:off x="0" y="0"/>
                      <a:ext cx="5943600" cy="3962399"/>
                    </a:xfrm>
                    <a:prstGeom prst="rect">
                      <a:avLst/>
                    </a:prstGeom>
                    <a:noFill/>
                    <a:ln w="9525">
                      <a:noFill/>
                      <a:headEnd/>
                      <a:tailEnd/>
                    </a:ln>
                  </pic:spPr>
                </pic:pic>
              </a:graphicData>
            </a:graphic>
          </wp:inline>
        </w:drawing>
      </w:r>
    </w:p>
    <w:p w14:paraId="332624BA" w14:textId="77777777" w:rsidR="000D51BA" w:rsidRDefault="00C756E3">
      <w:pPr>
        <w:pStyle w:val="FigureTitle"/>
      </w:pPr>
      <w:bookmarkStart w:id="46" w:name="fig-Ymaze_V1_dimensions"/>
      <w:bookmarkEnd w:id="45"/>
      <w:r>
        <w:lastRenderedPageBreak/>
        <w:t>Figure 8</w:t>
      </w:r>
    </w:p>
    <w:p w14:paraId="332624BB" w14:textId="77777777" w:rsidR="000D51BA" w:rsidRDefault="00C756E3">
      <w:pPr>
        <w:pStyle w:val="Caption"/>
      </w:pPr>
      <w:r>
        <w:t>Laser etched plastic Y-maze</w:t>
      </w:r>
    </w:p>
    <w:p w14:paraId="332624BC" w14:textId="77777777" w:rsidR="000D51BA" w:rsidRDefault="00C756E3">
      <w:pPr>
        <w:pStyle w:val="FigureWithNote"/>
      </w:pPr>
      <w:r>
        <w:rPr>
          <w:noProof/>
        </w:rPr>
        <w:drawing>
          <wp:inline distT="0" distB="0" distL="0" distR="0" wp14:anchorId="33262623" wp14:editId="33262624">
            <wp:extent cx="5943600" cy="396239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rancis_Masters_Thesis_files/figure-docx/fig-Ymaze_V1_dimensions-1.png"/>
                    <pic:cNvPicPr>
                      <a:picLocks noChangeAspect="1" noChangeArrowheads="1"/>
                    </pic:cNvPicPr>
                  </pic:nvPicPr>
                  <pic:blipFill>
                    <a:blip r:embed="rId19"/>
                    <a:stretch>
                      <a:fillRect/>
                    </a:stretch>
                  </pic:blipFill>
                  <pic:spPr bwMode="auto">
                    <a:xfrm>
                      <a:off x="0" y="0"/>
                      <a:ext cx="5943600" cy="3962399"/>
                    </a:xfrm>
                    <a:prstGeom prst="rect">
                      <a:avLst/>
                    </a:prstGeom>
                    <a:noFill/>
                    <a:ln w="9525">
                      <a:noFill/>
                      <a:headEnd/>
                      <a:tailEnd/>
                    </a:ln>
                  </pic:spPr>
                </pic:pic>
              </a:graphicData>
            </a:graphic>
          </wp:inline>
        </w:drawing>
      </w:r>
    </w:p>
    <w:bookmarkEnd w:id="46"/>
    <w:p w14:paraId="332624BD" w14:textId="77777777" w:rsidR="000D51BA" w:rsidRDefault="00C756E3">
      <w:pPr>
        <w:pStyle w:val="FigureNote"/>
      </w:pPr>
      <w:r>
        <w:rPr>
          <w:b/>
          <w:bCs/>
        </w:rPr>
        <w:t>Note</w:t>
      </w:r>
      <w:r>
        <w:t>.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p w14:paraId="332624BE" w14:textId="77777777" w:rsidR="000D51BA" w:rsidRDefault="00C756E3">
      <w:pPr>
        <w:pStyle w:val="Heading2"/>
      </w:pPr>
      <w:bookmarkStart w:id="47" w:name="results-and-discussion-1"/>
      <w:bookmarkStart w:id="48" w:name="_Toc196747145"/>
      <w:bookmarkEnd w:id="43"/>
      <w:r>
        <w:t>Results and Discussion</w:t>
      </w:r>
      <w:bookmarkEnd w:id="48"/>
    </w:p>
    <w:p w14:paraId="332624BF" w14:textId="77777777" w:rsidR="000D51BA" w:rsidRDefault="00C756E3">
      <w:pPr>
        <w:pStyle w:val="FirstParagraph"/>
      </w:pPr>
      <w:r>
        <w:t>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w:t>
      </w:r>
      <w:r>
        <w:t xml:space="preserve">onditioning. Of the subjects excluded due to death or </w:t>
      </w:r>
      <w:r>
        <w:lastRenderedPageBreak/>
        <w:t>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w:t>
      </w:r>
      <w:r>
        <w:t xml:space="preserve"> shown below.</w:t>
      </w:r>
    </w:p>
    <w:p w14:paraId="332624C0" w14:textId="77777777" w:rsidR="000D51BA" w:rsidRDefault="00C756E3">
      <w:pPr>
        <w:pStyle w:val="BodyText"/>
      </w:pPr>
      <w:r>
        <w:t>After removing subjects that met the exclusion criteria, the majority of subjects had an initial preference towards the right arm (</w:t>
      </w:r>
      <w:r>
        <w:rPr>
          <w:i/>
          <w:iCs/>
        </w:rPr>
        <w:t>n</w:t>
      </w:r>
      <w:r>
        <w:t xml:space="preserve"> = 25), with just over a quarter favouring the left arm (</w:t>
      </w:r>
      <w:r>
        <w:rPr>
          <w:i/>
          <w:iCs/>
        </w:rPr>
        <w:t>n</w:t>
      </w:r>
      <w:r>
        <w:t xml:space="preserve"> = 13) and several having no preference (</w:t>
      </w:r>
      <w:r>
        <w:rPr>
          <w:i/>
          <w:iCs/>
        </w:rPr>
        <w:t>n</w:t>
      </w:r>
      <w:r>
        <w:t xml:space="preserve"> =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w:t>
      </w:r>
      <w:r>
        <w:t>rring the right arm (</w:t>
      </w:r>
      <w:r>
        <w:rPr>
          <w:i/>
          <w:iCs/>
        </w:rPr>
        <w:t>n</w:t>
      </w:r>
      <w:r>
        <w:t xml:space="preserve"> = 6) than the left arm (</w:t>
      </w:r>
      <w:r>
        <w:rPr>
          <w:i/>
          <w:iCs/>
        </w:rPr>
        <w:t>n</w:t>
      </w:r>
      <w:r>
        <w:t xml:space="preserve"> = 4), and a few showing no preference (</w:t>
      </w:r>
      <w:r>
        <w:rPr>
          <w:i/>
          <w:iCs/>
        </w:rPr>
        <w:t>n</w:t>
      </w:r>
      <w:r>
        <w:t xml:space="preserve"> = 3).</w:t>
      </w:r>
    </w:p>
    <w:p w14:paraId="332624C1" w14:textId="77777777" w:rsidR="000D51BA" w:rsidRDefault="00C756E3">
      <w:pPr>
        <w:pStyle w:val="BodyText"/>
      </w:pPr>
      <w:hyperlink w:anchor="fig-exp2decisions">
        <w:r>
          <w:rPr>
            <w:rStyle w:val="Hyperlink"/>
          </w:rPr>
          <w:t>Figure 9</w:t>
        </w:r>
      </w:hyperlink>
      <w:r>
        <w:t xml:space="preserve"> shows the average proportion of trials for which subjects entered the active arm at each time point.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332624C2" w14:textId="77777777" w:rsidR="000D51BA" w:rsidRDefault="00C756E3">
      <w:pPr>
        <w:pStyle w:val="BodyText"/>
      </w:pPr>
      <w:r>
        <w:t xml:space="preserve">We did not detect a significant effect of condition (χ2 (1) = 0.773, </w:t>
      </w:r>
      <w:r>
        <w:rPr>
          <w:i/>
          <w:iCs/>
        </w:rPr>
        <w:t>p</w:t>
      </w:r>
      <w:r>
        <w:t xml:space="preserve"> = .379). The results indicated a significant effect of time (χ2 (3) = 35.5, </w:t>
      </w:r>
      <w:r>
        <w:rPr>
          <w:i/>
          <w:iCs/>
        </w:rPr>
        <w:t>p</w:t>
      </w:r>
      <w:r>
        <w:t xml:space="preserve"> &lt; .001) and a significant time*condition interaction (χ2 (3) = 10.2, </w:t>
      </w:r>
      <w:r>
        <w:rPr>
          <w:i/>
          <w:iCs/>
        </w:rPr>
        <w:t>p</w:t>
      </w:r>
      <w:r>
        <w:t xml:space="preserve"> = .017).</w:t>
      </w:r>
    </w:p>
    <w:p w14:paraId="332624C3" w14:textId="77777777" w:rsidR="000D51BA" w:rsidRDefault="00C756E3">
      <w:pPr>
        <w:pStyle w:val="BodyText"/>
      </w:pPr>
      <w:r>
        <w:t>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 (</w:t>
      </w:r>
      <w:hyperlink w:anchor="ref-cohen_statistical_1988">
        <w:r>
          <w:rPr>
            <w:rStyle w:val="Hyperlink"/>
          </w:rPr>
          <w:t>Cohen, 1988</w:t>
        </w:r>
      </w:hyperlink>
      <w:r>
        <w:t>). There were two within-group differences for the control subjects: endpoint differed significantly from baseline (</w:t>
      </w:r>
      <w:r>
        <w:rPr>
          <w:i/>
          <w:iCs/>
        </w:rPr>
        <w:t>h</w:t>
      </w:r>
      <w:r>
        <w:t xml:space="preserve"> = 0.56, </w:t>
      </w:r>
      <w:r>
        <w:rPr>
          <w:i/>
          <w:iCs/>
        </w:rPr>
        <w:t>p</w:t>
      </w:r>
      <w:r>
        <w:t xml:space="preserve"> &lt; .001), and test differed significantly from endpoint (</w:t>
      </w:r>
      <w:r>
        <w:rPr>
          <w:i/>
          <w:iCs/>
        </w:rPr>
        <w:t>h</w:t>
      </w:r>
      <w:r>
        <w:t xml:space="preserve"> = 0.65, </w:t>
      </w:r>
      <w:r>
        <w:rPr>
          <w:i/>
          <w:iCs/>
        </w:rPr>
        <w:t>p</w:t>
      </w:r>
      <w:r>
        <w:t xml:space="preserve"> &lt; .001). These differences </w:t>
      </w:r>
      <w:r>
        <w:lastRenderedPageBreak/>
        <w:t>represent medium effect sizes (</w:t>
      </w:r>
      <w:hyperlink w:anchor="ref-cohen_statistical_1988">
        <w:r>
          <w:rPr>
            <w:rStyle w:val="Hyperlink"/>
          </w:rPr>
          <w:t>Cohen, 1988, pp. 184–185</w:t>
        </w:r>
      </w:hyperlink>
      <w:r>
        <w:t>). There were three within-group differences for the treatment subjects: endpoint differed significantly from baseline (</w:t>
      </w:r>
      <w:r>
        <w:rPr>
          <w:i/>
          <w:iCs/>
        </w:rPr>
        <w:t>h</w:t>
      </w:r>
      <w:r>
        <w:t xml:space="preserve"> = 0.4, </w:t>
      </w:r>
      <w:r>
        <w:rPr>
          <w:i/>
          <w:iCs/>
        </w:rPr>
        <w:t>p</w:t>
      </w:r>
      <w:r>
        <w:t xml:space="preserve"> = .002), test differed significantly from baseline (</w:t>
      </w:r>
      <w:r>
        <w:rPr>
          <w:i/>
          <w:iCs/>
        </w:rPr>
        <w:t>h</w:t>
      </w:r>
      <w:r>
        <w:t xml:space="preserve"> = 0.35, </w:t>
      </w:r>
      <w:r>
        <w:rPr>
          <w:i/>
          <w:iCs/>
        </w:rPr>
        <w:t>p</w:t>
      </w:r>
      <w:r>
        <w:t xml:space="preserve"> = .044), and reinstatement differed significantly from endpoint (</w:t>
      </w:r>
      <w:r>
        <w:rPr>
          <w:i/>
          <w:iCs/>
        </w:rPr>
        <w:t>h</w:t>
      </w:r>
      <w:r>
        <w:t xml:space="preserve"> = 0.36, </w:t>
      </w:r>
      <w:r>
        <w:rPr>
          <w:i/>
          <w:iCs/>
        </w:rPr>
        <w:t>p</w:t>
      </w:r>
      <w:r>
        <w:t xml:space="preserve"> = .035). These differences represent small effect sizes, with the baseline-to-endpoint difference approaching the medium effect size criterion of </w:t>
      </w:r>
      <w:r>
        <w:rPr>
          <w:i/>
          <w:iCs/>
        </w:rPr>
        <w:t>h</w:t>
      </w:r>
      <w:r>
        <w:t xml:space="preserve"> = 0.5 (</w:t>
      </w:r>
      <w:hyperlink w:anchor="ref-cohen_statistical_1988">
        <w:r>
          <w:rPr>
            <w:rStyle w:val="Hyperlink"/>
          </w:rPr>
          <w:t>Cohen, 1988, pp. 184–185</w:t>
        </w:r>
      </w:hyperlink>
      <w:r>
        <w:t>). A significant between-group difference was found in the preference score between treatment and control subjects at test (</w:t>
      </w:r>
      <w:r>
        <w:rPr>
          <w:i/>
          <w:iCs/>
        </w:rPr>
        <w:t>h</w:t>
      </w:r>
      <w:r>
        <w:t xml:space="preserve"> = 0.48, </w:t>
      </w:r>
      <w:r>
        <w:rPr>
          <w:i/>
          <w:iCs/>
        </w:rPr>
        <w:t>p</w:t>
      </w:r>
      <w:r>
        <w:t xml:space="preserve"> = 0.004) which represent a small to medium effect size. Treatment subjects entered the active arm more often (</w:t>
      </w:r>
      <w:r>
        <w:rPr>
          <w:i/>
          <w:iCs/>
        </w:rPr>
        <w:t>M</w:t>
      </w:r>
      <w:r>
        <w:t xml:space="preserve"> = 0.427, </w:t>
      </w:r>
      <w:r>
        <w:rPr>
          <w:i/>
          <w:iCs/>
        </w:rPr>
        <w:t>SD</w:t>
      </w:r>
      <w:r>
        <w:t xml:space="preserve"> = 0.29) than control subjects (</w:t>
      </w:r>
      <w:r>
        <w:rPr>
          <w:i/>
          <w:iCs/>
        </w:rPr>
        <w:t>M</w:t>
      </w:r>
      <w:r>
        <w:t xml:space="preserve"> = 0.208, </w:t>
      </w:r>
      <w:r>
        <w:rPr>
          <w:i/>
          <w:iCs/>
        </w:rPr>
        <w:t>SD</w:t>
      </w:r>
      <w:r>
        <w:t xml:space="preserve"> = 0.177). No other significant between group differences were detected.</w:t>
      </w:r>
    </w:p>
    <w:p w14:paraId="332624C4" w14:textId="77777777" w:rsidR="000D51BA" w:rsidRDefault="00C756E3">
      <w:r>
        <w:br w:type="page"/>
      </w:r>
    </w:p>
    <w:p w14:paraId="332624C5" w14:textId="77777777" w:rsidR="000D51BA" w:rsidRDefault="00C756E3">
      <w:pPr>
        <w:pStyle w:val="FigureTitle"/>
      </w:pPr>
      <w:bookmarkStart w:id="49" w:name="fig-exp2decisions"/>
      <w:r>
        <w:lastRenderedPageBreak/>
        <w:t>Figure 9</w:t>
      </w:r>
    </w:p>
    <w:p w14:paraId="332624C6" w14:textId="77777777" w:rsidR="000D51BA" w:rsidRDefault="00C756E3">
      <w:pPr>
        <w:pStyle w:val="Caption"/>
      </w:pPr>
      <w:r>
        <w:t>Learning and Memory Retention across two weeks in Cocaine Treated Planaria</w:t>
      </w:r>
    </w:p>
    <w:p w14:paraId="332624C7" w14:textId="77777777" w:rsidR="000D51BA" w:rsidRDefault="00C756E3">
      <w:pPr>
        <w:pStyle w:val="FigureWithNote"/>
      </w:pPr>
      <w:r>
        <w:rPr>
          <w:noProof/>
        </w:rPr>
        <w:drawing>
          <wp:inline distT="0" distB="0" distL="0" distR="0" wp14:anchorId="33262625" wp14:editId="33262626">
            <wp:extent cx="5943600" cy="69342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Francis_Masters_Thesis_files/figure-docx/fig-exp2decisions-1.png"/>
                    <pic:cNvPicPr>
                      <a:picLocks noChangeAspect="1" noChangeArrowheads="1"/>
                    </pic:cNvPicPr>
                  </pic:nvPicPr>
                  <pic:blipFill>
                    <a:blip r:embed="rId20"/>
                    <a:stretch>
                      <a:fillRect/>
                    </a:stretch>
                  </pic:blipFill>
                  <pic:spPr bwMode="auto">
                    <a:xfrm>
                      <a:off x="0" y="0"/>
                      <a:ext cx="5943600" cy="6934200"/>
                    </a:xfrm>
                    <a:prstGeom prst="rect">
                      <a:avLst/>
                    </a:prstGeom>
                    <a:noFill/>
                    <a:ln w="9525">
                      <a:noFill/>
                      <a:headEnd/>
                      <a:tailEnd/>
                    </a:ln>
                  </pic:spPr>
                </pic:pic>
              </a:graphicData>
            </a:graphic>
          </wp:inline>
        </w:drawing>
      </w:r>
    </w:p>
    <w:bookmarkEnd w:id="49"/>
    <w:p w14:paraId="332624C8" w14:textId="77777777" w:rsidR="000D51BA" w:rsidRDefault="00C756E3">
      <w:pPr>
        <w:pStyle w:val="FigureNote"/>
      </w:pPr>
      <w:r>
        <w:rPr>
          <w:b/>
          <w:bCs/>
        </w:rPr>
        <w:lastRenderedPageBreak/>
        <w:t>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w:t>
      </w:r>
      <w:r>
        <w:t>C) Between-group comparisons revealed there was a significant difference in active arm entries at the test phase. Error bars represent standard error of the mean. * = p &lt;.05; ** = p &lt;.01; *** = p &lt;.001.</w:t>
      </w:r>
    </w:p>
    <w:p w14:paraId="332624C9" w14:textId="77777777" w:rsidR="000D51BA" w:rsidRDefault="00C756E3">
      <w:pPr>
        <w:pStyle w:val="BodyText"/>
      </w:pPr>
      <w:r>
        <w:t xml:space="preserve">Looking at the results in </w:t>
      </w:r>
      <w:hyperlink w:anchor="fig-exp2decisions">
        <w:r>
          <w:rPr>
            <w:rStyle w:val="Hyperlink"/>
          </w:rPr>
          <w:t>Figure 9</w:t>
        </w:r>
      </w:hyperlink>
      <w:r>
        <w:t>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14:paraId="332624CA" w14:textId="77777777" w:rsidR="000D51BA" w:rsidRDefault="00C756E3">
      <w:pPr>
        <w:pStyle w:val="BodyText"/>
      </w:pPr>
      <w:hyperlink w:anchor="fig-exp2decisions">
        <w:r>
          <w:rPr>
            <w:rStyle w:val="Hyperlink"/>
          </w:rPr>
          <w:t>Figure 9</w:t>
        </w:r>
      </w:hyperlink>
      <w:r>
        <w:t>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14:paraId="332624CB" w14:textId="77777777" w:rsidR="000D51BA" w:rsidRDefault="00C756E3">
      <w:pPr>
        <w:pStyle w:val="BodyText"/>
      </w:pPr>
      <w:r>
        <w:t xml:space="preserve">The between groups comparison seen in </w:t>
      </w:r>
      <w:hyperlink w:anchor="fig-exp2decisions">
        <w:r>
          <w:rPr>
            <w:rStyle w:val="Hyperlink"/>
          </w:rPr>
          <w:t>Figure 9</w:t>
        </w:r>
      </w:hyperlink>
      <w:r>
        <w:t>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w:t>
      </w:r>
      <w:r>
        <w:t>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14:paraId="332624CC" w14:textId="77777777" w:rsidR="000D51BA" w:rsidRDefault="00C756E3">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w:t>
      </w:r>
      <w:r>
        <w:lastRenderedPageBreak/>
        <w:t xml:space="preserve">responding in the treatment group compared to the control group. The response time data across the four experimental phases are shown in </w:t>
      </w:r>
      <w:hyperlink w:anchor="fig-decision-time">
        <w:r>
          <w:rPr>
            <w:rStyle w:val="Hyperlink"/>
          </w:rPr>
          <w:t>Figure 10</w:t>
        </w:r>
      </w:hyperlink>
      <w:r>
        <w:t>.</w:t>
      </w:r>
    </w:p>
    <w:p w14:paraId="332624CD" w14:textId="77777777" w:rsidR="000D51BA" w:rsidRDefault="00C756E3">
      <w:pPr>
        <w:pStyle w:val="FigureTitle"/>
      </w:pPr>
      <w:bookmarkStart w:id="50" w:name="fig-decision-time"/>
      <w:r>
        <w:t>Figure 10</w:t>
      </w:r>
    </w:p>
    <w:p w14:paraId="332624CE" w14:textId="77777777" w:rsidR="000D51BA" w:rsidRDefault="00C756E3">
      <w:pPr>
        <w:pStyle w:val="Caption"/>
      </w:pPr>
      <w:r>
        <w:t>Decision Latency Across Experimental Phases</w:t>
      </w:r>
    </w:p>
    <w:p w14:paraId="332624CF" w14:textId="77777777" w:rsidR="000D51BA" w:rsidRDefault="00C756E3">
      <w:pPr>
        <w:pStyle w:val="FigureWithNote"/>
      </w:pPr>
      <w:r>
        <w:rPr>
          <w:noProof/>
        </w:rPr>
        <w:drawing>
          <wp:inline distT="0" distB="0" distL="0" distR="0" wp14:anchorId="33262627" wp14:editId="33262628">
            <wp:extent cx="5943600" cy="520065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rancis_Masters_Thesis_files/figure-docx/fig-decision-time-1.png"/>
                    <pic:cNvPicPr>
                      <a:picLocks noChangeAspect="1" noChangeArrowheads="1"/>
                    </pic:cNvPicPr>
                  </pic:nvPicPr>
                  <pic:blipFill>
                    <a:blip r:embed="rId21"/>
                    <a:stretch>
                      <a:fillRect/>
                    </a:stretch>
                  </pic:blipFill>
                  <pic:spPr bwMode="auto">
                    <a:xfrm>
                      <a:off x="0" y="0"/>
                      <a:ext cx="5943600" cy="5200650"/>
                    </a:xfrm>
                    <a:prstGeom prst="rect">
                      <a:avLst/>
                    </a:prstGeom>
                    <a:noFill/>
                    <a:ln w="9525">
                      <a:noFill/>
                      <a:headEnd/>
                      <a:tailEnd/>
                    </a:ln>
                  </pic:spPr>
                </pic:pic>
              </a:graphicData>
            </a:graphic>
          </wp:inline>
        </w:drawing>
      </w:r>
    </w:p>
    <w:bookmarkEnd w:id="50"/>
    <w:p w14:paraId="332624D0" w14:textId="77777777" w:rsidR="000D51BA" w:rsidRDefault="00C756E3">
      <w:pPr>
        <w:pStyle w:val="FigureNote"/>
      </w:pPr>
      <w:r>
        <w:rPr>
          <w:b/>
          <w:bCs/>
        </w:rPr>
        <w:t>Note</w:t>
      </w:r>
      <w:r>
        <w:t>. Time taken to make a response across phases and between conditions. Vertical lines show the median values. Boxes represent the inter-quartile range (IQR), with whiskers extending out 1.5 times the IQR.</w:t>
      </w:r>
    </w:p>
    <w:p w14:paraId="332624D1" w14:textId="77777777" w:rsidR="000D51BA" w:rsidRDefault="00C756E3">
      <w:pPr>
        <w:pStyle w:val="BodyText"/>
      </w:pPr>
      <w:r>
        <w:t>The decision latency data were analysed with a linear mixed-effects model using the lme4 package for R (</w:t>
      </w:r>
      <w:hyperlink w:anchor="ref-bates_fitting_2015">
        <w:r>
          <w:rPr>
            <w:rStyle w:val="Hyperlink"/>
          </w:rPr>
          <w:t>Bates et al., 2015</w:t>
        </w:r>
      </w:hyperlink>
      <w:r>
        <w:t xml:space="preserve">). The model included fixed effects of condition, time </w:t>
      </w:r>
      <w:r>
        <w:lastRenderedPageBreak/>
        <w:t>point, and an interaction term. Subject ID was set as a random effect to account for repeated measures. The decision time data were log-transformed. Type III ANOVA was conducted using the car package (</w:t>
      </w:r>
      <w:hyperlink w:anchor="ref-fox_r_2019">
        <w:r>
          <w:rPr>
            <w:rStyle w:val="Hyperlink"/>
          </w:rPr>
          <w:t>Fox &amp; Weisberg, 2019</w:t>
        </w:r>
      </w:hyperlink>
      <w:r>
        <w:t>) to test for statistical significance of the fixed effects. Pairwise comparisons with a Bonferroni correction were carried out using the emmeans package in R (</w:t>
      </w:r>
      <w:hyperlink w:anchor="ref-lenth_emmeans_2024">
        <w:r>
          <w:rPr>
            <w:rStyle w:val="Hyperlink"/>
          </w:rPr>
          <w:t>Lenth, 2024</w:t>
        </w:r>
      </w:hyperlink>
      <w:r>
        <w:t>).</w:t>
      </w:r>
    </w:p>
    <w:p w14:paraId="332624D2" w14:textId="77777777" w:rsidR="000D51BA" w:rsidRDefault="00C756E3">
      <w:pPr>
        <w:pStyle w:val="BodyText"/>
      </w:pPr>
      <w:r>
        <w:t xml:space="preserve">The ANOVA results revealed a significant effect of time (χ2 (3) = 24, </w:t>
      </w:r>
      <w:r>
        <w:rPr>
          <w:i/>
          <w:iCs/>
        </w:rPr>
        <w:t>p</w:t>
      </w:r>
      <w:r>
        <w:t xml:space="preserve"> &lt; .001), but failed to show a significant effect of condition (χ2 (1) = 0.266, </w:t>
      </w:r>
      <w:r>
        <w:rPr>
          <w:i/>
          <w:iCs/>
        </w:rPr>
        <w:t>p</w:t>
      </w:r>
      <w:r>
        <w:t xml:space="preserve"> = .606). No time*condition interaction effect was found (χ2 (3) = 1.88, </w:t>
      </w:r>
      <w:r>
        <w:rPr>
          <w:i/>
          <w:iCs/>
        </w:rPr>
        <w:t>p</w:t>
      </w:r>
      <w:r>
        <w:t xml:space="preserve"> = .598).</w:t>
      </w:r>
    </w:p>
    <w:p w14:paraId="332624D3" w14:textId="77777777" w:rsidR="000D51BA" w:rsidRDefault="00C756E3">
      <w:pPr>
        <w:pStyle w:val="BodyText"/>
      </w:pPr>
      <w:r>
        <w:t>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d</w:t>
      </w:r>
      <w:r>
        <w:t xml:space="preserve"> = .56, </w:t>
      </w:r>
      <w:r>
        <w:rPr>
          <w:i/>
          <w:iCs/>
        </w:rPr>
        <w:t>p</w:t>
      </w:r>
      <w:r>
        <w:t xml:space="preserve"> &lt; .001) and test different significantly from endpoint (</w:t>
      </w:r>
      <w:r>
        <w:rPr>
          <w:i/>
          <w:iCs/>
        </w:rPr>
        <w:t>d</w:t>
      </w:r>
      <w:r>
        <w:t xml:space="preserve"> = .54, </w:t>
      </w:r>
      <w:r>
        <w:rPr>
          <w:i/>
          <w:iCs/>
        </w:rPr>
        <w:t>p</w:t>
      </w:r>
      <w:r>
        <w:t xml:space="preserve"> &lt; .001). There were four within-group differences for the treatment subjects: test differed significantly from baseline (</w:t>
      </w:r>
      <w:r>
        <w:rPr>
          <w:i/>
          <w:iCs/>
        </w:rPr>
        <w:t>d</w:t>
      </w:r>
      <w:r>
        <w:t xml:space="preserve"> = .85, </w:t>
      </w:r>
      <w:r>
        <w:rPr>
          <w:i/>
          <w:iCs/>
        </w:rPr>
        <w:t>p</w:t>
      </w:r>
      <w:r>
        <w:t xml:space="preserve"> </w:t>
      </w:r>
      <w:r>
        <w:t>&lt; .001), reinstatement differed significantly from baseline (</w:t>
      </w:r>
      <w:r>
        <w:rPr>
          <w:i/>
          <w:iCs/>
        </w:rPr>
        <w:t>d</w:t>
      </w:r>
      <w:r>
        <w:t xml:space="preserve"> = .67, </w:t>
      </w:r>
      <w:r>
        <w:rPr>
          <w:i/>
          <w:iCs/>
        </w:rPr>
        <w:t>p</w:t>
      </w:r>
      <w:r>
        <w:t xml:space="preserve"> &lt; .001), test differed significantly from endpoint (</w:t>
      </w:r>
      <w:r>
        <w:rPr>
          <w:i/>
          <w:iCs/>
        </w:rPr>
        <w:t>d</w:t>
      </w:r>
      <w:r>
        <w:t xml:space="preserve"> = .53, </w:t>
      </w:r>
      <w:r>
        <w:rPr>
          <w:i/>
          <w:iCs/>
        </w:rPr>
        <w:t>p</w:t>
      </w:r>
      <w:r>
        <w:t xml:space="preserve"> &lt; .001), and reinstatement differed significantly from endpoint (</w:t>
      </w:r>
      <w:r>
        <w:rPr>
          <w:i/>
          <w:iCs/>
        </w:rPr>
        <w:t>d</w:t>
      </w:r>
      <w:r>
        <w:t xml:space="preserve"> = .40, </w:t>
      </w:r>
      <w:r>
        <w:rPr>
          <w:i/>
          <w:iCs/>
        </w:rPr>
        <w:t>p</w:t>
      </w:r>
      <w:r>
        <w:t xml:space="preserve"> = .007). There were no significant differences between groups.</w:t>
      </w:r>
    </w:p>
    <w:p w14:paraId="332624D4" w14:textId="77777777" w:rsidR="000D51BA" w:rsidRDefault="00C756E3">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w:t>
      </w:r>
      <w:r>
        <w:t>be an evolved survival mechanism in planaria (</w:t>
      </w:r>
      <w:hyperlink w:anchor="ref-pascual-carreras_planarian_2020">
        <w:r>
          <w:rPr>
            <w:rStyle w:val="Hyperlink"/>
          </w:rPr>
          <w:t>Pascual-Carreras et al., 2020</w:t>
        </w:r>
      </w:hyperlink>
      <w:r>
        <w:t xml:space="preserve">; </w:t>
      </w:r>
      <w:hyperlink w:anchor="ref-thommen_body_2019">
        <w:r>
          <w:rPr>
            <w:rStyle w:val="Hyperlink"/>
          </w:rPr>
          <w:t>Thommen et al., 2019</w:t>
        </w:r>
      </w:hyperlink>
      <w:r>
        <w:t>). Interestingly, some research suggests that planarian locomotor velocity is not correlated with body size (</w:t>
      </w:r>
      <w:hyperlink w:anchor="ref-raffa_quantitative_2001">
        <w:r>
          <w:rPr>
            <w:rStyle w:val="Hyperlink"/>
          </w:rPr>
          <w:t>Raffa et al., 2001</w:t>
        </w:r>
      </w:hyperlink>
      <w:r>
        <w:t>). But this may only hold for between subjects comparisons during short experiments but not within subject comparisons.</w:t>
      </w:r>
    </w:p>
    <w:p w14:paraId="332624D5" w14:textId="77777777" w:rsidR="000D51BA" w:rsidRDefault="00C756E3">
      <w:pPr>
        <w:pStyle w:val="BodyText"/>
      </w:pPr>
      <w:r>
        <w:t xml:space="preserve">The change in body size that was observed throughout the experiment is likely a sign of impaired health and low energy availability. One cause of poor health may have been the </w:t>
      </w:r>
      <w:r>
        <w:lastRenderedPageBreak/>
        <w:t>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w:t>
      </w:r>
      <w:r>
        <w:t>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14:paraId="332624D6" w14:textId="77777777" w:rsidR="000D51BA" w:rsidRDefault="00C756E3">
      <w:r>
        <w:br w:type="page"/>
      </w:r>
    </w:p>
    <w:p w14:paraId="332624D7" w14:textId="77777777" w:rsidR="000D51BA" w:rsidRDefault="00C756E3">
      <w:pPr>
        <w:pStyle w:val="Heading1"/>
      </w:pPr>
      <w:bookmarkStart w:id="51" w:name="sec-experiment-3"/>
      <w:bookmarkStart w:id="52" w:name="_Toc196747146"/>
      <w:bookmarkEnd w:id="47"/>
      <w:bookmarkEnd w:id="39"/>
      <w:r>
        <w:lastRenderedPageBreak/>
        <w:t>Experiment 3</w:t>
      </w:r>
      <w:bookmarkEnd w:id="52"/>
    </w:p>
    <w:p w14:paraId="332624D8" w14:textId="77777777" w:rsidR="000D51BA" w:rsidRDefault="00C756E3">
      <w:pPr>
        <w:pStyle w:val="FirstParagraph"/>
      </w:pPr>
      <w:r>
        <w:t>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 (</w:t>
      </w:r>
      <w:hyperlink w:anchor="ref-best_maze_1962">
        <w:r>
          <w:rPr>
            <w:rStyle w:val="Hyperlink"/>
          </w:rPr>
          <w:t>Best &amp; Rubinstein, 1962</w:t>
        </w:r>
      </w:hyperlink>
      <w:r>
        <w:t xml:space="preserve">; </w:t>
      </w:r>
      <w:hyperlink w:anchor="ref-lee_conditioning_1963">
        <w:r>
          <w:rPr>
            <w:rStyle w:val="Hyperlink"/>
          </w:rPr>
          <w:t>Lee, 1963</w:t>
        </w:r>
      </w:hyperlink>
      <w:r>
        <w:t>).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14:paraId="332624D9" w14:textId="77777777" w:rsidR="000D51BA" w:rsidRDefault="00C756E3">
      <w:pPr>
        <w:pStyle w:val="BodyText"/>
      </w:pPr>
      <w:r>
        <w:t>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w:t>
      </w:r>
      <w:r>
        <w:t>mine levels (</w:t>
      </w:r>
      <w:hyperlink w:anchor="ref-desai_monoaminergic_2010">
        <w:r>
          <w:rPr>
            <w:rStyle w:val="Hyperlink"/>
          </w:rPr>
          <w:t>Desai et al., 2010</w:t>
        </w:r>
      </w:hyperlink>
      <w:r>
        <w:t xml:space="preserve">; </w:t>
      </w:r>
      <w:hyperlink w:anchor="ref-kuczenski_hippocampus_1995">
        <w:r>
          <w:rPr>
            <w:rStyle w:val="Hyperlink"/>
          </w:rPr>
          <w:t>Kuczenski et al., 1995</w:t>
        </w:r>
      </w:hyperlink>
      <w:r>
        <w:t>). Methamphetamine has been established elsewhere as a rewarding stimulus for planaria in models of addiction and withdrawal (</w:t>
      </w:r>
      <w:hyperlink w:anchor="ref-kusayama_reinforcing_2000">
        <w:r>
          <w:rPr>
            <w:rStyle w:val="Hyperlink"/>
          </w:rPr>
          <w:t>Kusayama &amp; Watanabe, 2000</w:t>
        </w:r>
      </w:hyperlink>
      <w:r>
        <w:t xml:space="preserve">; </w:t>
      </w:r>
      <w:hyperlink w:anchor="ref-raffa_-opioid_2008">
        <w:r>
          <w:rPr>
            <w:rStyle w:val="Hyperlink"/>
          </w:rPr>
          <w:t>Raffa et al., 2008</w:t>
        </w:r>
      </w:hyperlink>
      <w:r>
        <w:t xml:space="preserve">; </w:t>
      </w:r>
      <w:hyperlink w:anchor="ref-sacavage_withdrawal-like_2008">
        <w:r>
          <w:rPr>
            <w:rStyle w:val="Hyperlink"/>
          </w:rPr>
          <w:t>Sacavage et al., 2008</w:t>
        </w:r>
      </w:hyperlink>
      <w:r>
        <w:t>).</w:t>
      </w:r>
    </w:p>
    <w:p w14:paraId="332624DA" w14:textId="77777777" w:rsidR="000D51BA" w:rsidRDefault="00C756E3">
      <w:pPr>
        <w:pStyle w:val="Heading2"/>
      </w:pPr>
      <w:bookmarkStart w:id="53" w:name="colony-maintenance-and-handling-2"/>
      <w:bookmarkStart w:id="54" w:name="_Toc196747147"/>
      <w:r>
        <w:t>Colony Maintenance and Handling</w:t>
      </w:r>
      <w:bookmarkEnd w:id="54"/>
    </w:p>
    <w:p w14:paraId="332624DB" w14:textId="77777777" w:rsidR="000D51BA" w:rsidRDefault="00C756E3">
      <w:pPr>
        <w:pStyle w:val="FirstParagraph"/>
      </w:pPr>
      <w:r>
        <w:t>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p w14:paraId="332624DC" w14:textId="77777777" w:rsidR="000D51BA" w:rsidRDefault="00C756E3">
      <w:pPr>
        <w:pStyle w:val="Heading2"/>
      </w:pPr>
      <w:bookmarkStart w:id="55" w:name="sec-exp-3-materials-and-methods"/>
      <w:bookmarkStart w:id="56" w:name="_Toc196747148"/>
      <w:bookmarkEnd w:id="53"/>
      <w:r>
        <w:lastRenderedPageBreak/>
        <w:t>Materials and Procedure</w:t>
      </w:r>
      <w:bookmarkEnd w:id="56"/>
    </w:p>
    <w:p w14:paraId="332624DD" w14:textId="77777777" w:rsidR="000D51BA" w:rsidRDefault="00C756E3">
      <w:pPr>
        <w:pStyle w:val="FirstParagraph"/>
      </w:pPr>
      <w:r>
        <w:t>Forty-two planaria were used for this experiment, all assigned to the methamphetamine treatment group. No control group was used</w:t>
      </w:r>
      <w:r>
        <w:rPr>
          <w:rStyle w:val="FootnoteReference"/>
        </w:rPr>
        <w:footnoteReference w:id="5"/>
      </w:r>
      <w:r>
        <w:t xml:space="preserve">. There were four experimental stages: baseline, conditioning, retention test, and reinstatement (see </w:t>
      </w:r>
      <w:hyperlink w:anchor="fig-exp3_timeline">
        <w:r>
          <w:rPr>
            <w:rStyle w:val="Hyperlink"/>
          </w:rPr>
          <w:t>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w:t>
      </w:r>
      <w:r>
        <w:t>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6"/>
      </w:r>
      <w:r>
        <w:t>. A planarian was considered to have entered the arm when the plug could be safely inserted without touching the planarian.</w:t>
      </w:r>
    </w:p>
    <w:p w14:paraId="332624DE" w14:textId="77777777" w:rsidR="000D51BA" w:rsidRDefault="00C756E3">
      <w:pPr>
        <w:pStyle w:val="FigureTitle"/>
      </w:pPr>
      <w:bookmarkStart w:id="57" w:name="fig-exp3_timeline"/>
      <w:r>
        <w:lastRenderedPageBreak/>
        <w:t>Figure 11</w:t>
      </w:r>
    </w:p>
    <w:p w14:paraId="332624DF" w14:textId="77777777" w:rsidR="000D51BA" w:rsidRDefault="00C756E3">
      <w:pPr>
        <w:pStyle w:val="Caption"/>
      </w:pPr>
      <w:r>
        <w:t>Graphical timeline of Experiment 3</w:t>
      </w:r>
    </w:p>
    <w:p w14:paraId="332624E0" w14:textId="77777777" w:rsidR="000D51BA" w:rsidRDefault="00C756E3">
      <w:pPr>
        <w:pStyle w:val="FigureWithoutNote"/>
      </w:pPr>
      <w:r>
        <w:rPr>
          <w:noProof/>
        </w:rPr>
        <w:drawing>
          <wp:inline distT="0" distB="0" distL="0" distR="0" wp14:anchorId="33262629" wp14:editId="3326262A">
            <wp:extent cx="5943600" cy="6686549"/>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Francis_Masters_Thesis_files/figure-docx/fig-exp3_timeline-1.png"/>
                    <pic:cNvPicPr>
                      <a:picLocks noChangeAspect="1" noChangeArrowheads="1"/>
                    </pic:cNvPicPr>
                  </pic:nvPicPr>
                  <pic:blipFill>
                    <a:blip r:embed="rId22"/>
                    <a:stretch>
                      <a:fillRect/>
                    </a:stretch>
                  </pic:blipFill>
                  <pic:spPr bwMode="auto">
                    <a:xfrm>
                      <a:off x="0" y="0"/>
                      <a:ext cx="5943600" cy="6686549"/>
                    </a:xfrm>
                    <a:prstGeom prst="rect">
                      <a:avLst/>
                    </a:prstGeom>
                    <a:noFill/>
                    <a:ln w="9525">
                      <a:noFill/>
                      <a:headEnd/>
                      <a:tailEnd/>
                    </a:ln>
                  </pic:spPr>
                </pic:pic>
              </a:graphicData>
            </a:graphic>
          </wp:inline>
        </w:drawing>
      </w:r>
    </w:p>
    <w:bookmarkEnd w:id="57"/>
    <w:p w14:paraId="332624E1" w14:textId="77777777" w:rsidR="000D51BA" w:rsidRDefault="00C756E3">
      <w:pPr>
        <w:pStyle w:val="AfterWithoutNote"/>
      </w:pPr>
      <w:r>
        <w:lastRenderedPageBreak/>
        <w:t>When treatment subjects entered the active arm, 29.35μL of methamphetamine (BDG Synthesis, Wellington, New Zealand)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w:t>
      </w:r>
      <w:r>
        <w:t xml:space="preserve"> arm. At the end of each trial, planaria were washed thoroughly in a bath of planaria water before being transferred back to their 12-well dish. Mazes were rinsed and dried between each trial.</w:t>
      </w:r>
    </w:p>
    <w:p w14:paraId="332624E2" w14:textId="77777777" w:rsidR="000D51BA" w:rsidRDefault="00C756E3">
      <w:pPr>
        <w:pStyle w:val="BodyText"/>
      </w:pPr>
      <w:r>
        <w:t>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n</w:t>
      </w:r>
      <w:r>
        <w:t xml:space="preserve"> =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w:t>
      </w:r>
      <w:r>
        <w:t>eriment.</w:t>
      </w:r>
    </w:p>
    <w:p w14:paraId="332624E3" w14:textId="77777777" w:rsidR="000D51BA" w:rsidRDefault="00C756E3">
      <w:pPr>
        <w:pStyle w:val="BodyText"/>
      </w:pPr>
      <w:r>
        <w:t xml:space="preserve">To enable sufficient time for regeneration of the head and tail fragments, the memory retention test took place 14 days after bisection (see </w:t>
      </w:r>
      <w:hyperlink w:anchor="fig-regeneration-timeline">
        <w:r>
          <w:rPr>
            <w:rStyle w:val="Hyperlink"/>
          </w:rPr>
          <w:t>Figure 13</w:t>
        </w:r>
      </w:hyperlink>
      <w:r>
        <w:t xml:space="preserve"> for an overview of the regeneration timeline).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w:t>
      </w:r>
      <w:r>
        <w: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14:paraId="332624E4" w14:textId="77777777" w:rsidR="000D51BA" w:rsidRDefault="00C756E3">
      <w:pPr>
        <w:pStyle w:val="BodyText"/>
      </w:pPr>
      <w:r>
        <w:lastRenderedPageBreak/>
        <w:t xml:space="preserve">Four improved 3D printed Y-mazes were used for this experiment (for dimensions see </w:t>
      </w:r>
      <w:hyperlink w:anchor="fig-exp3_maze_dimensions">
        <w:r>
          <w:rPr>
            <w:rStyle w:val="Hyperlink"/>
          </w:rPr>
          <w:t>Figure 12</w:t>
        </w:r>
      </w:hyperlink>
      <w:r>
        <w:t>). Mazes were printed using Siraya Tech professional UV resin. Similar to the mazes used in Experiment 2, these mazes also contained an LED light embedded in the resin after printing to induce negative phototaxis.</w:t>
      </w:r>
    </w:p>
    <w:p w14:paraId="332624E5" w14:textId="77777777" w:rsidR="000D51BA" w:rsidRDefault="00C756E3">
      <w:pPr>
        <w:pStyle w:val="BodyText"/>
      </w:pPr>
      <w:r>
        <w:t>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14:paraId="332624E6" w14:textId="77777777" w:rsidR="000D51BA" w:rsidRDefault="00C756E3">
      <w:pPr>
        <w:pStyle w:val="FigureTitle"/>
      </w:pPr>
      <w:bookmarkStart w:id="58" w:name="fig-exp3_maze_dimensions"/>
      <w:r>
        <w:t>Figure 12</w:t>
      </w:r>
    </w:p>
    <w:p w14:paraId="332624E7" w14:textId="77777777" w:rsidR="000D51BA" w:rsidRDefault="00C756E3">
      <w:pPr>
        <w:pStyle w:val="Caption"/>
      </w:pPr>
      <w:r>
        <w:t>Modified 3D printed y-maze</w:t>
      </w:r>
    </w:p>
    <w:p w14:paraId="332624E8" w14:textId="77777777" w:rsidR="000D51BA" w:rsidRDefault="00C756E3">
      <w:pPr>
        <w:pStyle w:val="FigureWithNote"/>
      </w:pPr>
      <w:r>
        <w:rPr>
          <w:noProof/>
        </w:rPr>
        <w:drawing>
          <wp:inline distT="0" distB="0" distL="0" distR="0" wp14:anchorId="3326262B" wp14:editId="3326262C">
            <wp:extent cx="5943600" cy="3962399"/>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rancis_Masters_Thesis_files/figure-docx/fig-exp3_maze_dimensions-1.png"/>
                    <pic:cNvPicPr>
                      <a:picLocks noChangeAspect="1" noChangeArrowheads="1"/>
                    </pic:cNvPicPr>
                  </pic:nvPicPr>
                  <pic:blipFill>
                    <a:blip r:embed="rId23"/>
                    <a:stretch>
                      <a:fillRect/>
                    </a:stretch>
                  </pic:blipFill>
                  <pic:spPr bwMode="auto">
                    <a:xfrm>
                      <a:off x="0" y="0"/>
                      <a:ext cx="5943600" cy="3962399"/>
                    </a:xfrm>
                    <a:prstGeom prst="rect">
                      <a:avLst/>
                    </a:prstGeom>
                    <a:noFill/>
                    <a:ln w="9525">
                      <a:noFill/>
                      <a:headEnd/>
                      <a:tailEnd/>
                    </a:ln>
                  </pic:spPr>
                </pic:pic>
              </a:graphicData>
            </a:graphic>
          </wp:inline>
        </w:drawing>
      </w:r>
    </w:p>
    <w:bookmarkEnd w:id="58"/>
    <w:p w14:paraId="332624E9" w14:textId="77777777" w:rsidR="000D51BA" w:rsidRDefault="00C756E3">
      <w:pPr>
        <w:pStyle w:val="FigureNote"/>
      </w:pPr>
      <w:r>
        <w:rPr>
          <w:b/>
          <w:bCs/>
        </w:rPr>
        <w:t>Note</w:t>
      </w:r>
      <w:r>
        <w:t>.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p w14:paraId="332624EA" w14:textId="77777777" w:rsidR="000D51BA" w:rsidRDefault="00C756E3">
      <w:pPr>
        <w:pStyle w:val="FigureTitle"/>
      </w:pPr>
      <w:bookmarkStart w:id="59" w:name="fig-regeneration-timeline"/>
      <w:r>
        <w:lastRenderedPageBreak/>
        <w:t>Figure 13</w:t>
      </w:r>
    </w:p>
    <w:p w14:paraId="332624EB" w14:textId="77777777" w:rsidR="000D51BA" w:rsidRDefault="00C756E3">
      <w:pPr>
        <w:pStyle w:val="Caption"/>
      </w:pPr>
      <w:r>
        <w:t>Planaria regeneration timeline</w:t>
      </w:r>
    </w:p>
    <w:p w14:paraId="332624EC" w14:textId="77777777" w:rsidR="000D51BA" w:rsidRDefault="00C756E3">
      <w:pPr>
        <w:pStyle w:val="FigureWithNote"/>
      </w:pPr>
      <w:r>
        <w:rPr>
          <w:noProof/>
        </w:rPr>
        <w:drawing>
          <wp:inline distT="0" distB="0" distL="0" distR="0" wp14:anchorId="3326262D" wp14:editId="3326262E">
            <wp:extent cx="5943600" cy="3962399"/>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Francis_Masters_Thesis_files/figure-docx/fig-regeneration-timeline-1.png"/>
                    <pic:cNvPicPr>
                      <a:picLocks noChangeAspect="1" noChangeArrowheads="1"/>
                    </pic:cNvPicPr>
                  </pic:nvPicPr>
                  <pic:blipFill>
                    <a:blip r:embed="rId24"/>
                    <a:stretch>
                      <a:fillRect/>
                    </a:stretch>
                  </pic:blipFill>
                  <pic:spPr bwMode="auto">
                    <a:xfrm>
                      <a:off x="0" y="0"/>
                      <a:ext cx="5943600" cy="3962399"/>
                    </a:xfrm>
                    <a:prstGeom prst="rect">
                      <a:avLst/>
                    </a:prstGeom>
                    <a:noFill/>
                    <a:ln w="9525">
                      <a:noFill/>
                      <a:headEnd/>
                      <a:tailEnd/>
                    </a:ln>
                  </pic:spPr>
                </pic:pic>
              </a:graphicData>
            </a:graphic>
          </wp:inline>
        </w:drawing>
      </w:r>
    </w:p>
    <w:bookmarkEnd w:id="59"/>
    <w:p w14:paraId="332624ED" w14:textId="77777777" w:rsidR="000D51BA" w:rsidRDefault="00C756E3">
      <w:pPr>
        <w:pStyle w:val="FigureNote"/>
      </w:pPr>
      <w:r>
        <w:rPr>
          <w:b/>
          <w:bCs/>
        </w:rPr>
        <w:t>Note</w:t>
      </w:r>
      <w:r>
        <w:t>.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p w14:paraId="332624EE" w14:textId="77777777" w:rsidR="000D51BA" w:rsidRDefault="00C756E3">
      <w:pPr>
        <w:pStyle w:val="Heading2"/>
      </w:pPr>
      <w:bookmarkStart w:id="60" w:name="sec-results-and-discussion"/>
      <w:bookmarkStart w:id="61" w:name="_Toc196747149"/>
      <w:bookmarkEnd w:id="55"/>
      <w:r>
        <w:t>Results and Discussion</w:t>
      </w:r>
      <w:bookmarkEnd w:id="61"/>
    </w:p>
    <w:p w14:paraId="332624EF" w14:textId="77777777" w:rsidR="000D51BA" w:rsidRDefault="00C756E3">
      <w:pPr>
        <w:pStyle w:val="FirstParagraph"/>
      </w:pPr>
      <w:r>
        <w:t>The majority of subjects had an initial preference towards the right arm (</w:t>
      </w:r>
      <w:r>
        <w:rPr>
          <w:i/>
          <w:iCs/>
        </w:rPr>
        <w:t>n</w:t>
      </w:r>
      <w:r>
        <w:t xml:space="preserve"> = 22), with just over a quarter favouring the left arm (</w:t>
      </w:r>
      <w:r>
        <w:rPr>
          <w:i/>
          <w:iCs/>
        </w:rPr>
        <w:t>n</w:t>
      </w:r>
      <w:r>
        <w:t xml:space="preserve"> = 13) and a few having no preference (</w:t>
      </w:r>
      <w:r>
        <w:rPr>
          <w:i/>
          <w:iCs/>
        </w:rPr>
        <w:t>n</w:t>
      </w:r>
      <w:r>
        <w:t xml:space="preserve"> =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14:paraId="332624F0" w14:textId="77777777" w:rsidR="000D51BA" w:rsidRDefault="00C756E3">
      <w:pPr>
        <w:pStyle w:val="BodyText"/>
      </w:pPr>
      <w:hyperlink w:anchor="fig-Exp4_conditioning_results_panel">
        <w:r>
          <w:rPr>
            <w:rStyle w:val="Hyperlink"/>
          </w:rPr>
          <w:t>Figure 14</w:t>
        </w:r>
      </w:hyperlink>
      <w:r>
        <w:t>A shows the change in active arm preference across conditioning days for all subjects (</w:t>
      </w:r>
      <w:r>
        <w:rPr>
          <w:i/>
          <w:iCs/>
        </w:rPr>
        <w:t>n</w:t>
      </w:r>
      <w:r>
        <w:t xml:space="preserve"> =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w:t>
      </w:r>
      <w:r>
        <w:t xml:space="preserve"> active arm significantly more often than before conditioning (</w:t>
      </w:r>
      <w:r>
        <w:rPr>
          <w:i/>
          <w:iCs/>
        </w:rPr>
        <w:t>t</w:t>
      </w:r>
      <w:r>
        <w:t xml:space="preserve">(41) = -4.53, </w:t>
      </w:r>
      <w:r>
        <w:rPr>
          <w:i/>
          <w:iCs/>
        </w:rPr>
        <w:t>d</w:t>
      </w:r>
      <w:r>
        <w:t xml:space="preserve"> = 0.7, </w:t>
      </w:r>
      <w:r>
        <w:rPr>
          <w:i/>
          <w:iCs/>
        </w:rPr>
        <w:t>p</w:t>
      </w:r>
      <w:r>
        <w:t xml:space="preserve"> &lt; .001). This change in preference between baseline and endpoint can be seen in </w:t>
      </w:r>
      <w:hyperlink w:anchor="fig-Exp4_conditioning_results_panel">
        <w:r>
          <w:rPr>
            <w:rStyle w:val="Hyperlink"/>
          </w:rPr>
          <w:t>Figure 14</w:t>
        </w:r>
      </w:hyperlink>
      <w:r>
        <w:t>B.</w:t>
      </w:r>
    </w:p>
    <w:p w14:paraId="332624F1" w14:textId="77777777" w:rsidR="000D51BA" w:rsidRDefault="00C756E3">
      <w:pPr>
        <w:pStyle w:val="BodyText"/>
      </w:pPr>
      <w:hyperlink w:anchor="fig-Exp4_conditioning_results_panel">
        <w:r>
          <w:rPr>
            <w:rStyle w:val="Hyperlink"/>
          </w:rPr>
          <w:t>Figure 14</w:t>
        </w:r>
      </w:hyperlink>
      <w:r>
        <w:t>C and D show the memory retention and reinstatement data for bisected planaria (</w:t>
      </w:r>
      <w:r>
        <w:rPr>
          <w:i/>
          <w:iCs/>
        </w:rPr>
        <w:t>n</w:t>
      </w:r>
      <w:r>
        <w:t xml:space="preserve"> =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t</w:t>
      </w:r>
      <w:r>
        <w:t xml:space="preserve">(9) = 1.72, </w:t>
      </w:r>
      <w:r>
        <w:rPr>
          <w:i/>
          <w:iCs/>
        </w:rPr>
        <w:t>d</w:t>
      </w:r>
      <w:r>
        <w:t xml:space="preserve"> = 0.54, </w:t>
      </w:r>
      <w:r>
        <w:rPr>
          <w:i/>
          <w:iCs/>
        </w:rPr>
        <w:t>p</w:t>
      </w:r>
      <w:r>
        <w:t xml:space="preserve"> = .12) or tails (</w:t>
      </w:r>
      <w:r>
        <w:rPr>
          <w:i/>
          <w:iCs/>
        </w:rPr>
        <w:t>t</w:t>
      </w:r>
      <w:r>
        <w:t xml:space="preserve">(9) = 1.86, </w:t>
      </w:r>
      <w:r>
        <w:rPr>
          <w:i/>
          <w:iCs/>
        </w:rPr>
        <w:t>d</w:t>
      </w:r>
      <w:r>
        <w:t xml:space="preserve"> = 0.59, </w:t>
      </w:r>
      <w:r>
        <w:rPr>
          <w:i/>
          <w:iCs/>
        </w:rPr>
        <w:t>p</w:t>
      </w:r>
      <w:r>
        <w:t xml:space="preserve"> = .096) compared to the baseline active arm entries. Similarly, the rein</w:t>
      </w:r>
      <w:r>
        <w:t>statement results failed to demonstrate a significant difference between the heads (</w:t>
      </w:r>
      <w:r>
        <w:rPr>
          <w:i/>
          <w:iCs/>
        </w:rPr>
        <w:t>t</w:t>
      </w:r>
      <w:r>
        <w:t xml:space="preserve">(9) = 1.34, </w:t>
      </w:r>
      <w:r>
        <w:rPr>
          <w:i/>
          <w:iCs/>
        </w:rPr>
        <w:t>d</w:t>
      </w:r>
      <w:r>
        <w:t xml:space="preserve"> = 0.42, </w:t>
      </w:r>
      <w:r>
        <w:rPr>
          <w:i/>
          <w:iCs/>
        </w:rPr>
        <w:t>p</w:t>
      </w:r>
      <w:r>
        <w:t xml:space="preserve"> = .215) or tails (</w:t>
      </w:r>
      <w:r>
        <w:rPr>
          <w:i/>
          <w:iCs/>
        </w:rPr>
        <w:t>t</w:t>
      </w:r>
      <w:r>
        <w:t xml:space="preserve">(9) = 0.67, </w:t>
      </w:r>
      <w:r>
        <w:rPr>
          <w:i/>
          <w:iCs/>
        </w:rPr>
        <w:t>d</w:t>
      </w:r>
      <w:r>
        <w:t xml:space="preserve"> = 0.21, </w:t>
      </w:r>
      <w:r>
        <w:rPr>
          <w:i/>
          <w:iCs/>
        </w:rPr>
        <w:t>p</w:t>
      </w:r>
      <w:r>
        <w:t xml:space="preserve"> = .521) compared to the baseline active arm entries.</w:t>
      </w:r>
    </w:p>
    <w:p w14:paraId="332624F2" w14:textId="77777777" w:rsidR="000D51BA" w:rsidRDefault="00C756E3">
      <w:pPr>
        <w:pStyle w:val="BodyText"/>
      </w:pPr>
      <w:r>
        <w:t>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w:t>
      </w:r>
      <w:r>
        <w:t>r four trials. While a gradual increase in the active arm entries was expected, this rapid increase can be explained by the fact that 22 subjects entered the active arm on the first trial.</w:t>
      </w:r>
    </w:p>
    <w:p w14:paraId="332624F3" w14:textId="77777777" w:rsidR="000D51BA" w:rsidRDefault="00C756E3">
      <w:pPr>
        <w:pStyle w:val="BodyText"/>
      </w:pPr>
      <w:r>
        <w:t>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w:t>
      </w:r>
      <w:r>
        <w:t xml:space="preserve">aseline level of active arm entries was low </w:t>
      </w:r>
      <w:r>
        <w:lastRenderedPageBreak/>
        <w:t>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14:paraId="332624F4" w14:textId="77777777" w:rsidR="000D51BA" w:rsidRDefault="00C756E3">
      <w:pPr>
        <w:pStyle w:val="BodyText"/>
      </w:pPr>
      <w:r>
        <w:t xml:space="preserve">Although neither the head or tail regenerates differed significantly in their active arm entries compared to baseline, the group means were all visually higher compared to baseline (see </w:t>
      </w:r>
      <w:hyperlink w:anchor="fig-Exp4_conditioning_results_panel">
        <w:r>
          <w:rPr>
            <w:rStyle w:val="Hyperlink"/>
          </w:rPr>
          <w:t>Figure 14</w:t>
        </w:r>
      </w:hyperlink>
      <w:r>
        <w:t xml:space="preserve"> ). For example, the proportion of active arm entries for tail regenerates (</w:t>
      </w:r>
      <w:r>
        <w:rPr>
          <w:i/>
          <w:iCs/>
        </w:rPr>
        <w:t>M</w:t>
      </w:r>
      <w:r>
        <w:t xml:space="preserve"> = 0.467) was similar to what was seen at the end of conditioning for the original sample (</w:t>
      </w:r>
      <w:r>
        <w:rPr>
          <w:i/>
          <w:iCs/>
        </w:rPr>
        <w:t>M</w:t>
      </w:r>
      <w:r>
        <w:t xml:space="preserve"> = 0.452). It must of course be noted that the failure to find a significant effect despite the apparent trends may be due to the small sample size for regenerates (</w:t>
      </w:r>
      <w:r>
        <w:rPr>
          <w:i/>
          <w:iCs/>
        </w:rPr>
        <w:t>n</w:t>
      </w:r>
      <w:r>
        <w:t xml:space="preserve"> = 10). Larger samples in the future may help identify subtle effects if they in fact exist. Nevertheless, the current data indicate that, although planaria can be conditioned u</w:t>
      </w:r>
      <w:r>
        <w:t>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 (</w:t>
      </w:r>
      <w:hyperlink w:anchor="ref-kusayama_reinforcing_2000">
        <w:r>
          <w:rPr>
            <w:rStyle w:val="Hyperlink"/>
          </w:rPr>
          <w:t>Kusayama &amp; Watanabe, 2000</w:t>
        </w:r>
      </w:hyperlink>
      <w:r>
        <w:t>). It may therefore be beneficial to use a higher dose in future experiments.</w:t>
      </w:r>
    </w:p>
    <w:p w14:paraId="332624F5" w14:textId="77777777" w:rsidR="000D51BA" w:rsidRDefault="00C756E3">
      <w:pPr>
        <w:pStyle w:val="FigureTitle"/>
      </w:pPr>
      <w:bookmarkStart w:id="62" w:name="fig-Exp4_conditioning_results_panel"/>
      <w:r>
        <w:lastRenderedPageBreak/>
        <w:t>Figure 14</w:t>
      </w:r>
    </w:p>
    <w:p w14:paraId="332624F6" w14:textId="77777777" w:rsidR="000D51BA" w:rsidRDefault="00C756E3">
      <w:pPr>
        <w:pStyle w:val="Caption"/>
      </w:pPr>
      <w:r>
        <w:t>Learning and Memory Retention Through Decapitation in Meth Treated Planaria</w:t>
      </w:r>
    </w:p>
    <w:p w14:paraId="332624F7" w14:textId="77777777" w:rsidR="000D51BA" w:rsidRDefault="00C756E3">
      <w:pPr>
        <w:pStyle w:val="FigureWithNote"/>
      </w:pPr>
      <w:r>
        <w:rPr>
          <w:noProof/>
        </w:rPr>
        <w:drawing>
          <wp:inline distT="0" distB="0" distL="0" distR="0" wp14:anchorId="3326262F" wp14:editId="33262630">
            <wp:extent cx="5943600" cy="52832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Francis_Masters_Thesis_files/figure-docx/fig-Exp4_conditioning_results_panel-1.png"/>
                    <pic:cNvPicPr>
                      <a:picLocks noChangeAspect="1" noChangeArrowheads="1"/>
                    </pic:cNvPicPr>
                  </pic:nvPicPr>
                  <pic:blipFill>
                    <a:blip r:embed="rId25"/>
                    <a:stretch>
                      <a:fillRect/>
                    </a:stretch>
                  </pic:blipFill>
                  <pic:spPr bwMode="auto">
                    <a:xfrm>
                      <a:off x="0" y="0"/>
                      <a:ext cx="5943600" cy="5283200"/>
                    </a:xfrm>
                    <a:prstGeom prst="rect">
                      <a:avLst/>
                    </a:prstGeom>
                    <a:noFill/>
                    <a:ln w="9525">
                      <a:noFill/>
                      <a:headEnd/>
                      <a:tailEnd/>
                    </a:ln>
                  </pic:spPr>
                </pic:pic>
              </a:graphicData>
            </a:graphic>
          </wp:inline>
        </w:drawing>
      </w:r>
    </w:p>
    <w:bookmarkEnd w:id="62"/>
    <w:p w14:paraId="332624F8" w14:textId="77777777" w:rsidR="000D51BA" w:rsidRDefault="00C756E3">
      <w:pPr>
        <w:pStyle w:val="FigureNote"/>
      </w:pPr>
      <w:r>
        <w:rPr>
          <w:b/>
          <w:bCs/>
        </w:rPr>
        <w:t>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w:t>
      </w:r>
      <w:r>
        <w:t>regenerates compared to baseline in the memory retention test, the patterns were not significant. D) The reinstatement procedure failed to generate significant differences in active arm entries compared to baseline. Error bars represent standard error of the mean. BL = baseline; CD = conditioning; * = p &lt;.05</w:t>
      </w:r>
    </w:p>
    <w:p w14:paraId="332624F9" w14:textId="77777777" w:rsidR="000D51BA" w:rsidRDefault="00C756E3">
      <w:r>
        <w:lastRenderedPageBreak/>
        <w:br w:type="page"/>
      </w:r>
    </w:p>
    <w:p w14:paraId="332624FA" w14:textId="77777777" w:rsidR="000D51BA" w:rsidRDefault="00C756E3">
      <w:pPr>
        <w:pStyle w:val="Heading1"/>
      </w:pPr>
      <w:bookmarkStart w:id="63" w:name="sec-experiment-4"/>
      <w:bookmarkStart w:id="64" w:name="_Toc196747150"/>
      <w:bookmarkEnd w:id="60"/>
      <w:bookmarkEnd w:id="51"/>
      <w:r>
        <w:lastRenderedPageBreak/>
        <w:t>Experiment 4</w:t>
      </w:r>
      <w:bookmarkEnd w:id="64"/>
    </w:p>
    <w:p w14:paraId="332624FB" w14:textId="77777777" w:rsidR="000D51BA" w:rsidRDefault="00C756E3">
      <w:pPr>
        <w:pStyle w:val="FirstParagraph"/>
      </w:pPr>
      <w:r>
        <w:t>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w:t>
      </w:r>
      <w:r>
        <w:t>, and used a higher dose of methamphetamine for reinforcement.</w:t>
      </w:r>
    </w:p>
    <w:p w14:paraId="332624FC" w14:textId="77777777" w:rsidR="000D51BA" w:rsidRDefault="00C756E3">
      <w:pPr>
        <w:pStyle w:val="Heading2"/>
      </w:pPr>
      <w:bookmarkStart w:id="65" w:name="colony-maintenance-and-handling-3"/>
      <w:bookmarkStart w:id="66" w:name="_Toc196747151"/>
      <w:r>
        <w:t>Colony Maintenance and Handling</w:t>
      </w:r>
      <w:bookmarkEnd w:id="66"/>
    </w:p>
    <w:p w14:paraId="332624FD" w14:textId="77777777" w:rsidR="000D51BA" w:rsidRDefault="00C756E3">
      <w:pPr>
        <w:pStyle w:val="FirstParagraph"/>
      </w:pPr>
      <w:r>
        <w:t>The planaria maintenance and handling protocols were identical to those described in Experiment 3.</w:t>
      </w:r>
    </w:p>
    <w:p w14:paraId="332624FE" w14:textId="77777777" w:rsidR="000D51BA" w:rsidRDefault="00C756E3">
      <w:pPr>
        <w:pStyle w:val="Heading2"/>
      </w:pPr>
      <w:bookmarkStart w:id="67" w:name="materials-and-methods"/>
      <w:bookmarkStart w:id="68" w:name="_Toc196747152"/>
      <w:bookmarkEnd w:id="65"/>
      <w:r>
        <w:t>Materials and Methods</w:t>
      </w:r>
      <w:bookmarkEnd w:id="68"/>
    </w:p>
    <w:p w14:paraId="332624FF" w14:textId="77777777" w:rsidR="000D51BA" w:rsidRDefault="00C756E3">
      <w:pPr>
        <w:pStyle w:val="FirstParagraph"/>
      </w:pPr>
      <w:r>
        <w:t>This experiment used two groups: a treatment group (</w:t>
      </w:r>
      <w:r>
        <w:rPr>
          <w:i/>
          <w:iCs/>
        </w:rPr>
        <w:t>n</w:t>
      </w:r>
      <w:r>
        <w:t xml:space="preserve"> = 15) which received methamphetamine and a control group (</w:t>
      </w:r>
      <w:r>
        <w:rPr>
          <w:i/>
          <w:iCs/>
        </w:rPr>
        <w:t>n</w:t>
      </w:r>
      <w:r>
        <w:t xml:space="preserve"> = 15) which received vehicle only. There were four experimental stages: baseline, conditioning, regeneration test, and reinstatement (see </w:t>
      </w:r>
      <w:hyperlink w:anchor="fig-exp3_timeline">
        <w:r>
          <w:rPr>
            <w:rStyle w:val="Hyperlink"/>
          </w:rPr>
          <w:t>Figure 11</w:t>
        </w:r>
      </w:hyperlink>
      <w:r>
        <w:t xml:space="preserve">) . The materials and procedures used here were the same as Experiment 3 except for the following modifications. The active arm was reinforced with 58.7μL of methamphetamine (BDG Synthesis, Wellington, New Zealand)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w:t>
      </w:r>
      <w:r>
        <w:t>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employed were the same as in Experiment 2. None of the subjects used for this experiment were excluded based on those criteria. No subjects died during this experiment.</w:t>
      </w:r>
    </w:p>
    <w:p w14:paraId="33262500" w14:textId="77777777" w:rsidR="000D51BA" w:rsidRDefault="00C756E3">
      <w:pPr>
        <w:pStyle w:val="Heading2"/>
      </w:pPr>
      <w:bookmarkStart w:id="69" w:name="results-and-discussion-2"/>
      <w:bookmarkStart w:id="70" w:name="_Toc196747153"/>
      <w:bookmarkEnd w:id="67"/>
      <w:r>
        <w:lastRenderedPageBreak/>
        <w:t>Results and Discussion</w:t>
      </w:r>
      <w:bookmarkEnd w:id="70"/>
    </w:p>
    <w:p w14:paraId="33262501" w14:textId="77777777" w:rsidR="000D51BA" w:rsidRDefault="00C756E3">
      <w:pPr>
        <w:pStyle w:val="FirstParagraph"/>
      </w:pPr>
      <w:r>
        <w:t>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14:paraId="33262502" w14:textId="77777777" w:rsidR="000D51BA" w:rsidRDefault="00C756E3">
      <w:pPr>
        <w:pStyle w:val="BodyText"/>
      </w:pPr>
      <w:hyperlink w:anchor="fig-Exp7_conditioning_results_panel">
        <w:r>
          <w:rPr>
            <w:rStyle w:val="Hyperlink"/>
          </w:rPr>
          <w:t>Figure 15</w:t>
        </w:r>
      </w:hyperlink>
      <w:r>
        <w:t>A shows the proportion of active arm entries throughout conditioning for both treatment (</w:t>
      </w:r>
      <w:r>
        <w:rPr>
          <w:i/>
          <w:iCs/>
        </w:rPr>
        <w:t>n</w:t>
      </w:r>
      <w:r>
        <w:t xml:space="preserve"> = 15) and control (</w:t>
      </w:r>
      <w:r>
        <w:rPr>
          <w:i/>
          <w:iCs/>
        </w:rPr>
        <w:t>n</w:t>
      </w:r>
      <w:r>
        <w:t xml:space="preserve"> =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w:t>
      </w:r>
      <w:r>
        <w:t>d in R using the lme4 package (</w:t>
      </w:r>
      <w:hyperlink w:anchor="ref-bates_fitting_2015">
        <w:r>
          <w:rPr>
            <w:rStyle w:val="Hyperlink"/>
          </w:rPr>
          <w:t>Bates et al., 2015</w:t>
        </w:r>
      </w:hyperlink>
      <w:r>
        <w:t>)</w:t>
      </w:r>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33262503" w14:textId="77777777" w:rsidR="000D51BA" w:rsidRDefault="00C756E3">
      <w:pPr>
        <w:pStyle w:val="BodyText"/>
      </w:pPr>
      <w:r>
        <w:t xml:space="preserve">There was a significant main effect of time (χ²(1) = 7.179, </w:t>
      </w:r>
      <w:r>
        <w:rPr>
          <w:i/>
          <w:iCs/>
        </w:rPr>
        <w:t>p</w:t>
      </w:r>
      <w:r>
        <w:t xml:space="preserve"> = .007). and a significant main effect of condition (χ²(1) = 5.021, </w:t>
      </w:r>
      <w:r>
        <w:rPr>
          <w:i/>
          <w:iCs/>
        </w:rPr>
        <w:t>p</w:t>
      </w:r>
      <w:r>
        <w:t xml:space="preserve"> = .025). We did not detect a significant condition * time interaction (χ²(1) = 0.16, </w:t>
      </w:r>
      <w:r>
        <w:rPr>
          <w:i/>
          <w:iCs/>
        </w:rPr>
        <w:t>p</w:t>
      </w:r>
      <w:r>
        <w:t xml:space="preserve"> =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w:t>
      </w:r>
      <w:r>
        <w:t xml:space="preserve">cantly higher compared to baseline for treatment subjects only (OR = 0.51, </w:t>
      </w:r>
      <w:r>
        <w:rPr>
          <w:i/>
          <w:iCs/>
        </w:rPr>
        <w:t>z</w:t>
      </w:r>
      <w:r>
        <w:t xml:space="preserve"> = -2.23, </w:t>
      </w:r>
      <w:r>
        <w:rPr>
          <w:i/>
          <w:iCs/>
        </w:rPr>
        <w:t>p</w:t>
      </w:r>
      <w:r>
        <w:t xml:space="preserve"> =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14:paraId="33262504" w14:textId="77777777" w:rsidR="000D51BA" w:rsidRDefault="00C756E3">
      <w:pPr>
        <w:pStyle w:val="BodyText"/>
      </w:pPr>
      <w:r>
        <w:lastRenderedPageBreak/>
        <w:t xml:space="preserve">Paired t-tests were used to determine whether there were significant within group differences when comparing memory retention and reinstatement data to baseline active arm entries (see </w:t>
      </w:r>
      <w:hyperlink w:anchor="fig-Exp7_conditioning_results_panel">
        <w:r>
          <w:rPr>
            <w:rStyle w:val="Hyperlink"/>
          </w:rPr>
          <w:t>Figure 15</w:t>
        </w:r>
      </w:hyperlink>
      <w:r>
        <w:t xml:space="preserve"> C and D). For the initial memory retention test on day 14 the control heads differed significantly from their baseline active arm preference (</w:t>
      </w:r>
      <w:r>
        <w:rPr>
          <w:i/>
          <w:iCs/>
        </w:rPr>
        <w:t>t</w:t>
      </w:r>
      <w:r>
        <w:t xml:space="preserve">(14) = 3.31, </w:t>
      </w:r>
      <w:r>
        <w:rPr>
          <w:i/>
          <w:iCs/>
        </w:rPr>
        <w:t>d</w:t>
      </w:r>
      <w:r>
        <w:t xml:space="preserve"> = 0.85, </w:t>
      </w:r>
      <w:r>
        <w:rPr>
          <w:i/>
          <w:iCs/>
        </w:rPr>
        <w:t>p</w:t>
      </w:r>
      <w:r>
        <w:t xml:space="preserve"> = .005). Treatment heads differed significantly from their baseline active arm preference (</w:t>
      </w:r>
      <w:r>
        <w:rPr>
          <w:i/>
          <w:iCs/>
        </w:rPr>
        <w:t>t</w:t>
      </w:r>
      <w:r>
        <w:t xml:space="preserve">(14) = 4.07, </w:t>
      </w:r>
      <w:r>
        <w:rPr>
          <w:i/>
          <w:iCs/>
        </w:rPr>
        <w:t>d</w:t>
      </w:r>
      <w:r>
        <w:t xml:space="preserve"> = 1.05, </w:t>
      </w:r>
      <w:r>
        <w:rPr>
          <w:i/>
          <w:iCs/>
        </w:rPr>
        <w:t>p</w:t>
      </w:r>
      <w:r>
        <w:t xml:space="preserve"> = .001). Control tails differed significantly from their baseline active arm preference (</w:t>
      </w:r>
      <w:r>
        <w:rPr>
          <w:i/>
          <w:iCs/>
        </w:rPr>
        <w:t>t</w:t>
      </w:r>
      <w:r>
        <w:t xml:space="preserve">(14) = 2.24, </w:t>
      </w:r>
      <w:r>
        <w:rPr>
          <w:i/>
          <w:iCs/>
        </w:rPr>
        <w:t>d</w:t>
      </w:r>
      <w:r>
        <w:t xml:space="preserve"> = 0.34, </w:t>
      </w:r>
      <w:r>
        <w:rPr>
          <w:i/>
          <w:iCs/>
        </w:rPr>
        <w:t>p</w:t>
      </w:r>
      <w:r>
        <w:t xml:space="preserve"> = .042). For reinstatement on day 15, no significant differences were found between heads or tails and their re</w:t>
      </w:r>
      <w:r>
        <w:t>spective baseline values for either group.</w:t>
      </w:r>
    </w:p>
    <w:p w14:paraId="33262505" w14:textId="77777777" w:rsidR="000D51BA" w:rsidRDefault="00C756E3">
      <w:pPr>
        <w:pStyle w:val="BodyText"/>
      </w:pPr>
      <w:r>
        <w:t xml:space="preserve">The data presented in </w:t>
      </w:r>
      <w:hyperlink w:anchor="fig-Exp7_conditioning_results_panel">
        <w:r>
          <w:rPr>
            <w:rStyle w:val="Hyperlink"/>
          </w:rPr>
          <w:t>Figure 15</w:t>
        </w:r>
      </w:hyperlink>
      <w:r>
        <w:t xml:space="preserve"> support the claim that methamphetamine can be used to successfully shape the responses of planaria in a Y-maze. In particular, </w:t>
      </w:r>
      <w:hyperlink w:anchor="fig-Exp7_conditioning_results_panel">
        <w:r>
          <w:rPr>
            <w:rStyle w:val="Hyperlink"/>
          </w:rPr>
          <w:t>Figure 15</w:t>
        </w:r>
      </w:hyperlink>
      <w:r>
        <w:t>A shows a gradual increase in active arm selection for the treatment group across the first three days of conditioning. Similar to the trend seen in Experiment 3 (</w:t>
      </w:r>
      <w:hyperlink w:anchor="fig-Exp4_conditioning_results_panel">
        <w:r>
          <w:rPr>
            <w:rStyle w:val="Hyperlink"/>
          </w:rPr>
          <w:t>Figure 14</w:t>
        </w:r>
      </w:hyperlink>
      <w:r>
        <w:t>A), treatment subjects exhibited a decrease in active arm entries towards the end of conditioning. The control group showed little change in their behaviour during conditioning.</w:t>
      </w:r>
    </w:p>
    <w:p w14:paraId="33262506" w14:textId="77777777" w:rsidR="000D51BA" w:rsidRDefault="00C756E3">
      <w:pPr>
        <w:pStyle w:val="FigureTitle"/>
      </w:pPr>
      <w:bookmarkStart w:id="71" w:name="fig-Exp7_conditioning_results_panel"/>
      <w:r>
        <w:lastRenderedPageBreak/>
        <w:t>Figure 15</w:t>
      </w:r>
    </w:p>
    <w:p w14:paraId="33262507" w14:textId="77777777" w:rsidR="000D51BA" w:rsidRDefault="00C756E3">
      <w:pPr>
        <w:pStyle w:val="Caption"/>
      </w:pPr>
      <w:r>
        <w:t>Learning and Memory Retention Through Decapitation in Planaria</w:t>
      </w:r>
    </w:p>
    <w:p w14:paraId="33262508" w14:textId="77777777" w:rsidR="000D51BA" w:rsidRDefault="00C756E3">
      <w:pPr>
        <w:pStyle w:val="FigureWithNote"/>
      </w:pPr>
      <w:r>
        <w:rPr>
          <w:noProof/>
        </w:rPr>
        <w:drawing>
          <wp:inline distT="0" distB="0" distL="0" distR="0" wp14:anchorId="33262631" wp14:editId="33262632">
            <wp:extent cx="5943600" cy="52832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Francis_Masters_Thesis_files/figure-docx/fig-Exp7_conditioning_results_panel-1.png"/>
                    <pic:cNvPicPr>
                      <a:picLocks noChangeAspect="1" noChangeArrowheads="1"/>
                    </pic:cNvPicPr>
                  </pic:nvPicPr>
                  <pic:blipFill>
                    <a:blip r:embed="rId26"/>
                    <a:stretch>
                      <a:fillRect/>
                    </a:stretch>
                  </pic:blipFill>
                  <pic:spPr bwMode="auto">
                    <a:xfrm>
                      <a:off x="0" y="0"/>
                      <a:ext cx="5943600" cy="5283200"/>
                    </a:xfrm>
                    <a:prstGeom prst="rect">
                      <a:avLst/>
                    </a:prstGeom>
                    <a:noFill/>
                    <a:ln w="9525">
                      <a:noFill/>
                      <a:headEnd/>
                      <a:tailEnd/>
                    </a:ln>
                  </pic:spPr>
                </pic:pic>
              </a:graphicData>
            </a:graphic>
          </wp:inline>
        </w:drawing>
      </w:r>
    </w:p>
    <w:bookmarkEnd w:id="71"/>
    <w:p w14:paraId="33262509" w14:textId="77777777" w:rsidR="000D51BA" w:rsidRDefault="00C756E3">
      <w:pPr>
        <w:pStyle w:val="FigureNote"/>
      </w:pPr>
      <w:r>
        <w:rPr>
          <w:b/>
          <w:bCs/>
        </w:rPr>
        <w:t>Note</w:t>
      </w:r>
      <w:r>
        <w:t>.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w:t>
      </w:r>
      <w:r>
        <w:t xml:space="preserve">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w:t>
      </w:r>
      <w:r>
        <w:lastRenderedPageBreak/>
        <w:t>bars represent standard error of the mean. BL = Baseline; CD = Conditioning; * = p &lt;.05; ** = p &lt;.01; *** = p &lt;.001</w:t>
      </w:r>
    </w:p>
    <w:p w14:paraId="3326250A" w14:textId="77777777" w:rsidR="000D51BA" w:rsidRDefault="00C756E3">
      <w:r>
        <w:br w:type="page"/>
      </w:r>
    </w:p>
    <w:p w14:paraId="3326250B" w14:textId="77777777" w:rsidR="000D51BA" w:rsidRDefault="00C756E3">
      <w:pPr>
        <w:pStyle w:val="Heading1"/>
      </w:pPr>
      <w:bookmarkStart w:id="72" w:name="sec-experiment-5"/>
      <w:bookmarkStart w:id="73" w:name="_Toc196747154"/>
      <w:bookmarkEnd w:id="69"/>
      <w:bookmarkEnd w:id="63"/>
      <w:r>
        <w:lastRenderedPageBreak/>
        <w:t>Experiment 5</w:t>
      </w:r>
      <w:bookmarkEnd w:id="73"/>
    </w:p>
    <w:p w14:paraId="3326250C" w14:textId="77777777" w:rsidR="000D51BA" w:rsidRDefault="00C756E3">
      <w:pPr>
        <w:pStyle w:val="FirstParagraph"/>
      </w:pPr>
      <w:r>
        <w:t xml:space="preserve">The experiments described above support the claim that planaria can obtain an operantly conditioned response. Yet, as can be seen from </w:t>
      </w:r>
      <w:hyperlink w:anchor="fig-exp2decisions">
        <w:r>
          <w:rPr>
            <w:rStyle w:val="Hyperlink"/>
          </w:rPr>
          <w:t>Figure 9</w:t>
        </w:r>
      </w:hyperlink>
      <w:r>
        <w:t xml:space="preserve">, </w:t>
      </w:r>
      <w:hyperlink w:anchor="fig-Exp4_conditioning_results_panel">
        <w:r>
          <w:rPr>
            <w:rStyle w:val="Hyperlink"/>
          </w:rPr>
          <w:t>Figure 14</w:t>
        </w:r>
      </w:hyperlink>
      <w:r>
        <w:t xml:space="preserve"> and </w:t>
      </w:r>
      <w:hyperlink w:anchor="fig-Exp7_conditioning_results_panel">
        <w:r>
          <w:rPr>
            <w:rStyle w:val="Hyperlink"/>
          </w:rPr>
          <w:t>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 (described in </w:t>
      </w:r>
      <w:hyperlink w:anchor="ref-best_maze_1962">
        <w:r>
          <w:rPr>
            <w:rStyle w:val="Hyperlink"/>
          </w:rPr>
          <w:t>Best &amp; Rubinstein, 1962, pp. 565–566</w:t>
        </w:r>
      </w:hyperlink>
      <w:r>
        <w:t>).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14:paraId="3326250D" w14:textId="77777777" w:rsidR="000D51BA" w:rsidRDefault="00C756E3">
      <w:pPr>
        <w:pStyle w:val="BodyText"/>
      </w:pPr>
      <w:r>
        <w:t>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w:t>
      </w:r>
      <w:r>
        <w:t>s shown for the treatment subjects.</w:t>
      </w:r>
    </w:p>
    <w:p w14:paraId="3326250E" w14:textId="77777777" w:rsidR="000D51BA" w:rsidRDefault="00C756E3">
      <w:pPr>
        <w:pStyle w:val="Heading2"/>
      </w:pPr>
      <w:bookmarkStart w:id="74" w:name="colony-maintenance-and-handling-4"/>
      <w:bookmarkStart w:id="75" w:name="_Toc196747155"/>
      <w:r>
        <w:t>Colony Maintenance and Handling</w:t>
      </w:r>
      <w:bookmarkEnd w:id="75"/>
    </w:p>
    <w:p w14:paraId="3326250F" w14:textId="77777777" w:rsidR="000D51BA" w:rsidRDefault="00C756E3">
      <w:pPr>
        <w:pStyle w:val="FirstParagraph"/>
      </w:pPr>
      <w:r>
        <w:t>The planaria maintenance and handling protocols were identical to those described in Experiment 3.</w:t>
      </w:r>
    </w:p>
    <w:p w14:paraId="33262510" w14:textId="77777777" w:rsidR="000D51BA" w:rsidRDefault="00C756E3">
      <w:pPr>
        <w:pStyle w:val="Heading2"/>
      </w:pPr>
      <w:bookmarkStart w:id="76" w:name="materials-and-procedure-1"/>
      <w:bookmarkStart w:id="77" w:name="_Toc196747156"/>
      <w:bookmarkEnd w:id="74"/>
      <w:r>
        <w:t>Materials and Procedure</w:t>
      </w:r>
      <w:bookmarkEnd w:id="77"/>
    </w:p>
    <w:p w14:paraId="33262511" w14:textId="77777777" w:rsidR="000D51BA" w:rsidRDefault="00C756E3">
      <w:pPr>
        <w:pStyle w:val="FirstParagraph"/>
      </w:pPr>
      <w:r>
        <w:t>This experiment used two groups: a methamphetamine treated group (</w:t>
      </w:r>
      <w:r>
        <w:rPr>
          <w:i/>
          <w:iCs/>
        </w:rPr>
        <w:t>n</w:t>
      </w:r>
      <w:r>
        <w:t xml:space="preserve"> = 24) and a control group (</w:t>
      </w:r>
      <w:r>
        <w:rPr>
          <w:i/>
          <w:iCs/>
        </w:rPr>
        <w:t>n</w:t>
      </w:r>
      <w:r>
        <w:t xml:space="preserve"> = 24) which received vehicle only. This experiment had two stages: baseline and conditioning</w:t>
      </w:r>
      <w:r>
        <w:rPr>
          <w:rStyle w:val="FootnoteReference"/>
        </w:rPr>
        <w:footnoteReference w:id="7"/>
      </w:r>
      <w:r>
        <w:t xml:space="preserve">. The materials and procedures used here for baseline and conditioning were </w:t>
      </w:r>
      <w:r>
        <w:lastRenderedPageBreak/>
        <w:t>identical to those in Experiment 4. The exclusion criteria employed were the same as in Experiment 2. None of the subjects used for this experiment were excluded based on those criteria. No subjects died during the experiment.</w:t>
      </w:r>
    </w:p>
    <w:p w14:paraId="33262512" w14:textId="77777777" w:rsidR="000D51BA" w:rsidRDefault="00C756E3">
      <w:pPr>
        <w:pStyle w:val="BodyText"/>
      </w:pPr>
      <w:r>
        <w:t>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p w14:paraId="33262513" w14:textId="77777777" w:rsidR="000D51BA" w:rsidRDefault="00C756E3">
      <w:pPr>
        <w:pStyle w:val="Heading2"/>
      </w:pPr>
      <w:bookmarkStart w:id="78" w:name="results-and-discussion-3"/>
      <w:bookmarkStart w:id="79" w:name="_Toc196747157"/>
      <w:bookmarkEnd w:id="76"/>
      <w:r>
        <w:t>Results and Discussion</w:t>
      </w:r>
      <w:bookmarkEnd w:id="79"/>
    </w:p>
    <w:p w14:paraId="33262514" w14:textId="77777777" w:rsidR="000D51BA" w:rsidRDefault="00C756E3">
      <w:pPr>
        <w:pStyle w:val="FirstParagraph"/>
      </w:pPr>
      <w:r>
        <w:t>An approximately equal number of subjects preferred the right arm (</w:t>
      </w:r>
      <w:r>
        <w:rPr>
          <w:i/>
          <w:iCs/>
        </w:rPr>
        <w:t>n</w:t>
      </w:r>
      <w:r>
        <w:t xml:space="preserve"> = 20) and left arm (</w:t>
      </w:r>
      <w:r>
        <w:rPr>
          <w:i/>
          <w:iCs/>
        </w:rPr>
        <w:t>n</w:t>
      </w:r>
      <w:r>
        <w:t xml:space="preserve"> = 21), with a small number of subjects having no preference (</w:t>
      </w:r>
      <w:r>
        <w:rPr>
          <w:i/>
          <w:iCs/>
        </w:rPr>
        <w:t>n</w:t>
      </w:r>
      <w:r>
        <w:t xml:space="preserve"> =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14:paraId="33262515" w14:textId="77777777" w:rsidR="000D51BA" w:rsidRDefault="00C756E3">
      <w:pPr>
        <w:pStyle w:val="BodyText"/>
      </w:pPr>
      <w:hyperlink w:anchor="fig-Exp8_conditioning_results_panel">
        <w:r>
          <w:rPr>
            <w:rStyle w:val="Hyperlink"/>
          </w:rPr>
          <w:t>Figure 16</w:t>
        </w:r>
      </w:hyperlink>
      <w:r>
        <w:t>A shows the change in active arm preference across conditioning days for both treatment (</w:t>
      </w:r>
      <w:r>
        <w:rPr>
          <w:i/>
          <w:iCs/>
        </w:rPr>
        <w:t>n</w:t>
      </w:r>
      <w:r>
        <w:t xml:space="preserve"> = 24) and control (</w:t>
      </w:r>
      <w:r>
        <w:rPr>
          <w:i/>
          <w:iCs/>
        </w:rPr>
        <w:t>n</w:t>
      </w:r>
      <w:r>
        <w:t xml:space="preserve"> </w:t>
      </w:r>
      <w:r>
        <w:t>=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33262516" w14:textId="77777777" w:rsidR="000D51BA" w:rsidRDefault="00C756E3">
      <w:pPr>
        <w:pStyle w:val="BodyText"/>
      </w:pPr>
      <w:r>
        <w:t xml:space="preserve">There was a significant main effect of time (χ²(1) = 15.511, </w:t>
      </w:r>
      <w:r>
        <w:rPr>
          <w:i/>
          <w:iCs/>
        </w:rPr>
        <w:t>p</w:t>
      </w:r>
      <w:r>
        <w:t xml:space="preserve"> &lt; .001), but no significant effect of condition or a time * condition interaction. Post-hoc pairwise comparisons compared the proportion of arm entries at baseline to endpoint. After four days of conditioning with 20μM </w:t>
      </w:r>
      <w:r>
        <w:lastRenderedPageBreak/>
        <w:t xml:space="preserve">of methamphetamine, treatment subjects were significantly more likely to enter the active arm (OR = 1.69, </w:t>
      </w:r>
      <w:r>
        <w:rPr>
          <w:i/>
          <w:iCs/>
        </w:rPr>
        <w:t>z</w:t>
      </w:r>
      <w:r>
        <w:t xml:space="preserve"> = 2.04, </w:t>
      </w:r>
      <w:r>
        <w:rPr>
          <w:i/>
          <w:iCs/>
        </w:rPr>
        <w:t>p</w:t>
      </w:r>
      <w:r>
        <w:t xml:space="preserve"> = . 042) compared to baseline. After four days of conditioning with vehicle only, control subjects were significantly more likely to enter the active arm (OR = 2.48, </w:t>
      </w:r>
      <w:r>
        <w:rPr>
          <w:i/>
          <w:iCs/>
        </w:rPr>
        <w:t>z</w:t>
      </w:r>
      <w:r>
        <w:t xml:space="preserve"> = 3.5</w:t>
      </w:r>
      <w:r>
        <w:t xml:space="preserve">5, </w:t>
      </w:r>
      <w:r>
        <w:rPr>
          <w:i/>
          <w:iCs/>
        </w:rPr>
        <w:t>p</w:t>
      </w:r>
      <w:r>
        <w:t xml:space="preserve"> &lt; .001) compared to baseline. We did not detect any significant between-group differences.</w:t>
      </w:r>
    </w:p>
    <w:p w14:paraId="33262517" w14:textId="77777777" w:rsidR="000D51BA" w:rsidRDefault="00C756E3">
      <w:pPr>
        <w:pStyle w:val="BodyText"/>
      </w:pPr>
      <w:r>
        <w:t xml:space="preserve">The results presented here conflict with those presented in Experiment 4. As can be seen in </w:t>
      </w:r>
      <w:hyperlink w:anchor="fig-Exp7_conditioning_results_panel">
        <w:r>
          <w:rPr>
            <w:rStyle w:val="Hyperlink"/>
          </w:rPr>
          <w:t>Figure 15</w:t>
        </w:r>
      </w:hyperlink>
      <w:r>
        <w:t>,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w:t>
      </w:r>
      <w:r>
        <w: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p w14:paraId="33262518" w14:textId="77777777" w:rsidR="000D51BA" w:rsidRDefault="00C756E3">
      <w:pPr>
        <w:pStyle w:val="FigureTitle"/>
      </w:pPr>
      <w:bookmarkStart w:id="80" w:name="fig-Exp8_conditioning_results_panel"/>
      <w:r>
        <w:lastRenderedPageBreak/>
        <w:t>Figure 16</w:t>
      </w:r>
    </w:p>
    <w:p w14:paraId="33262519" w14:textId="77777777" w:rsidR="000D51BA" w:rsidRDefault="00C756E3">
      <w:pPr>
        <w:pStyle w:val="Caption"/>
      </w:pPr>
      <w:r>
        <w:t>Failure to Find Adequate Evidence of Learning in Planaria</w:t>
      </w:r>
    </w:p>
    <w:p w14:paraId="3326251A" w14:textId="77777777" w:rsidR="000D51BA" w:rsidRDefault="00C756E3">
      <w:pPr>
        <w:pStyle w:val="FigureWithNote"/>
      </w:pPr>
      <w:r>
        <w:rPr>
          <w:noProof/>
        </w:rPr>
        <w:drawing>
          <wp:inline distT="0" distB="0" distL="0" distR="0" wp14:anchorId="33262633" wp14:editId="33262634">
            <wp:extent cx="5943600" cy="4245428"/>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Francis_Masters_Thesis_files/figure-docx/fig-Exp8_conditioning_results_panel-1.png"/>
                    <pic:cNvPicPr>
                      <a:picLocks noChangeAspect="1" noChangeArrowheads="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bookmarkEnd w:id="80"/>
    <w:p w14:paraId="3326251B" w14:textId="77777777" w:rsidR="000D51BA" w:rsidRDefault="00C756E3">
      <w:pPr>
        <w:pStyle w:val="FigureNote"/>
      </w:pPr>
      <w:r>
        <w:rPr>
          <w:b/>
          <w:bCs/>
        </w:rPr>
        <w:t>Note</w:t>
      </w:r>
      <w:r>
        <w:t>.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 BL = Baseline; CD = Conditi</w:t>
      </w:r>
      <w:r>
        <w:t>oning; * = p &lt;.05; *** = p &lt;.001</w:t>
      </w:r>
    </w:p>
    <w:p w14:paraId="3326251C" w14:textId="77777777" w:rsidR="000D51BA" w:rsidRDefault="00C756E3">
      <w:r>
        <w:br w:type="page"/>
      </w:r>
    </w:p>
    <w:p w14:paraId="3326251D" w14:textId="77777777" w:rsidR="000D51BA" w:rsidRDefault="00C756E3">
      <w:pPr>
        <w:pStyle w:val="Heading1"/>
      </w:pPr>
      <w:bookmarkStart w:id="81" w:name="sec-discussion"/>
      <w:bookmarkStart w:id="82" w:name="_Toc196747158"/>
      <w:bookmarkEnd w:id="78"/>
      <w:bookmarkEnd w:id="72"/>
      <w:r>
        <w:lastRenderedPageBreak/>
        <w:t>General Discussion</w:t>
      </w:r>
      <w:bookmarkEnd w:id="82"/>
    </w:p>
    <w:p w14:paraId="3326251E" w14:textId="77777777" w:rsidR="000D51BA" w:rsidRDefault="00C756E3">
      <w:pPr>
        <w:pStyle w:val="Heading2"/>
      </w:pPr>
      <w:bookmarkStart w:id="83" w:name="sec-review-of-findings"/>
      <w:bookmarkStart w:id="84" w:name="_Toc196747159"/>
      <w:r>
        <w:t>Review of Main Findings</w:t>
      </w:r>
      <w:bookmarkEnd w:id="84"/>
    </w:p>
    <w:p w14:paraId="3326251F" w14:textId="77777777" w:rsidR="000D51BA" w:rsidRDefault="00C756E3">
      <w:pPr>
        <w:pStyle w:val="FirstParagraph"/>
      </w:pPr>
      <w:r>
        <w:t>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w:t>
      </w:r>
      <w:r>
        <w:t>generated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w:t>
      </w:r>
    </w:p>
    <w:p w14:paraId="33262520" w14:textId="77777777" w:rsidR="000D51BA" w:rsidRDefault="00C756E3">
      <w:pPr>
        <w:pStyle w:val="BodyText"/>
      </w:pPr>
      <w:r>
        <w:t>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w:t>
      </w:r>
      <w:r>
        <w:t>nt conditioning requires that a subject learns that it must maneuver its body through the environment in a particular way to receive a reward.</w:t>
      </w:r>
    </w:p>
    <w:p w14:paraId="33262521" w14:textId="77777777" w:rsidR="000D51BA" w:rsidRDefault="00C756E3">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w:t>
      </w:r>
      <w:r>
        <w:t>some humans excel in intellectual activities while others struggle. Planaria too may exhibit high variability in their cognitive capacities.</w:t>
      </w:r>
    </w:p>
    <w:p w14:paraId="33262522" w14:textId="77777777" w:rsidR="000D51BA" w:rsidRDefault="00C756E3">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w:t>
      </w:r>
      <w:r>
        <w:lastRenderedPageBreak/>
        <w:t>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14:paraId="33262523" w14:textId="77777777" w:rsidR="000D51BA" w:rsidRDefault="00C756E3">
      <w:pPr>
        <w:pStyle w:val="BodyText"/>
      </w:pPr>
      <w:r>
        <w:t>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14:paraId="33262524" w14:textId="77777777" w:rsidR="000D51BA" w:rsidRDefault="00C756E3">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w:t>
      </w:r>
      <w:r>
        <w:t>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 Amaning-Kwarteng et al. (</w:t>
      </w:r>
      <w:hyperlink w:anchor="ref-amaning-kwarteng_relapse_2017">
        <w:r>
          <w:rPr>
            <w:rStyle w:val="Hyperlink"/>
          </w:rPr>
          <w:t>2017</w:t>
        </w:r>
      </w:hyperlink>
      <w:r>
        <w:t>) 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14:paraId="33262525" w14:textId="77777777" w:rsidR="000D51BA" w:rsidRDefault="00C756E3">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w:t>
      </w:r>
      <w:r>
        <w:t xml:space="preserve">(treated with vehicle only) also showed </w:t>
      </w:r>
      <w:r>
        <w:lastRenderedPageBreak/>
        <w:t>evidence of a change in behaviour after regeneration. That is, despite showing no statistically significant shift in behaviour during conditioning, the regenerated heads and tails of control subjects showed a high proportion of active arm entries after regeneration.</w:t>
      </w:r>
    </w:p>
    <w:p w14:paraId="33262526" w14:textId="77777777" w:rsidR="000D51BA" w:rsidRDefault="00C756E3">
      <w:pPr>
        <w:pStyle w:val="BodyText"/>
      </w:pPr>
      <w:r>
        <w:t>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14:paraId="33262527" w14:textId="77777777" w:rsidR="000D51BA" w:rsidRDefault="00C756E3">
      <w:pPr>
        <w:pStyle w:val="Heading2"/>
      </w:pPr>
      <w:bookmarkStart w:id="85" w:name="operant-conditioning-in-planaria"/>
      <w:bookmarkStart w:id="86" w:name="_Toc196747160"/>
      <w:bookmarkEnd w:id="83"/>
      <w:r>
        <w:t>Operant Conditioning in Planaria</w:t>
      </w:r>
      <w:bookmarkEnd w:id="86"/>
    </w:p>
    <w:p w14:paraId="33262528" w14:textId="77777777" w:rsidR="000D51BA" w:rsidRDefault="00C756E3">
      <w:pPr>
        <w:pStyle w:val="FirstParagraph"/>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w:t>
      </w:r>
      <w:r>
        <w:t>of drug exposed subjects can be interpreted as successful reinforcement learning. But a change in the behaviour of control subjects is more difficult to understand, especially when it resembles a smooth learning curve.</w:t>
      </w:r>
    </w:p>
    <w:p w14:paraId="33262529" w14:textId="77777777" w:rsidR="000D51BA" w:rsidRDefault="00C756E3">
      <w:pPr>
        <w:pStyle w:val="BodyText"/>
      </w:pPr>
      <w:r>
        <w:t>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 (</w:t>
      </w:r>
      <w:hyperlink w:anchor="ref-allen_reversibility_1915">
        <w:r>
          <w:rPr>
            <w:rStyle w:val="Hyperlink"/>
          </w:rPr>
          <w:t>Allen, 1915</w:t>
        </w:r>
      </w:hyperlink>
      <w:r>
        <w:t>) 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14:paraId="3326252A" w14:textId="77777777" w:rsidR="000D51BA" w:rsidRDefault="00C756E3">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w:t>
      </w:r>
      <w:r>
        <w:lastRenderedPageBreak/>
        <w:t>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w:t>
      </w:r>
      <w:r>
        <w:t>ds. Provided enough observations are made, the stochastic nature of the variable is revealed. That our apparent biases at baseline may simply be under sampling of a random variable is supported by the results of Abbott and Wong (</w:t>
      </w:r>
      <w:hyperlink w:anchor="ref-abbott_conditioning_2008">
        <w:r>
          <w:rPr>
            <w:rStyle w:val="Hyperlink"/>
          </w:rPr>
          <w:t>2008</w:t>
        </w:r>
      </w:hyperlink>
      <w:r>
        <w:t>) who found that when looking at a single baseline session containing ten trials, most planaria showed arm preferences in a Y-maze procedure. However, when combining thirty baseline trials across three days, most planaria showed no arm preference.</w:t>
      </w:r>
    </w:p>
    <w:p w14:paraId="3326252B" w14:textId="77777777" w:rsidR="000D51BA" w:rsidRDefault="00C756E3">
      <w:pPr>
        <w:pStyle w:val="BodyText"/>
      </w:pPr>
      <w:r>
        <w:t>If Abbott and Wong (</w:t>
      </w:r>
      <w:hyperlink w:anchor="ref-abbott_conditioning_2008">
        <w:r>
          <w:rPr>
            <w:rStyle w:val="Hyperlink"/>
          </w:rPr>
          <w:t>2008</w:t>
        </w:r>
      </w:hyperlink>
      <w:r>
        <w:t>) 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14:paraId="3326252C" w14:textId="77777777" w:rsidR="000D51BA" w:rsidRDefault="00C756E3">
      <w:pPr>
        <w:pStyle w:val="BodyText"/>
      </w:pPr>
      <w:r>
        <w:t>Although the planaria used by Abbott and Wong (</w:t>
      </w:r>
      <w:hyperlink w:anchor="ref-abbott_conditioning_2008">
        <w:r>
          <w:rPr>
            <w:rStyle w:val="Hyperlink"/>
          </w:rPr>
          <w:t>2008</w:t>
        </w:r>
      </w:hyperlink>
      <w:r>
        <w:t>) may not exhibit a directional preference, given many documented behavioural differences among planaria species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samuel_addiction-related_2021">
        <w:r>
          <w:rPr>
            <w:rStyle w:val="Hyperlink"/>
          </w:rPr>
          <w:t>Samuel et al., 2021</w:t>
        </w:r>
      </w:hyperlink>
      <w:r>
        <w:t>), it may be that there are also differences in directional preferences. Perhaps the species used throughout this project differed in their behaviour from the Dugesia Tigrina used by Abbott and Wong (</w:t>
      </w:r>
      <w:hyperlink w:anchor="ref-abbott_conditioning_2008">
        <w:r>
          <w:rPr>
            <w:rStyle w:val="Hyperlink"/>
          </w:rPr>
          <w:t>2008</w:t>
        </w:r>
      </w:hyperlink>
      <w:r>
        <w:t>). A targeted investigation is required to determine if the species of planaria used here exhibit a directional bias in the Y-maze.</w:t>
      </w:r>
    </w:p>
    <w:p w14:paraId="3326252D" w14:textId="77777777" w:rsidR="000D51BA" w:rsidRDefault="00C756E3">
      <w:pPr>
        <w:pStyle w:val="BodyText"/>
      </w:pPr>
      <w:r>
        <w:t>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 (</w:t>
      </w:r>
      <w:hyperlink w:anchor="ref-hutchinson_persistent_2015">
        <w:r>
          <w:rPr>
            <w:rStyle w:val="Hyperlink"/>
          </w:rPr>
          <w:t>Hutchinson et al., 2015</w:t>
        </w:r>
      </w:hyperlink>
      <w:r>
        <w:t xml:space="preserve">; </w:t>
      </w:r>
      <w:hyperlink w:anchor="ref-jordan_conditioned_2023">
        <w:r>
          <w:rPr>
            <w:rStyle w:val="Hyperlink"/>
          </w:rPr>
          <w:t>Jordan et al., 2023</w:t>
        </w:r>
      </w:hyperlink>
      <w:r>
        <w:t>). However, early planaria conditioning work by Corning (</w:t>
      </w:r>
      <w:hyperlink w:anchor="ref-corning_retention_1966">
        <w:r>
          <w:rPr>
            <w:rStyle w:val="Hyperlink"/>
          </w:rPr>
          <w:t>1966</w:t>
        </w:r>
      </w:hyperlink>
      <w:r>
        <w:t>) exhibited a similar level of variability of directional preference in a T-maze paradigm. In fact, the control group in Corning (</w:t>
      </w:r>
      <w:hyperlink w:anchor="ref-corning_retention_1966">
        <w:r>
          <w:rPr>
            <w:rStyle w:val="Hyperlink"/>
          </w:rPr>
          <w:t>1966</w:t>
        </w:r>
      </w:hyperlink>
      <w:r>
        <w:t xml:space="preserve">) </w:t>
      </w:r>
      <w:r>
        <w:lastRenderedPageBreak/>
        <w:t>demonstrated a noticeable increase in active arm preference across the first ten trials, with the active arm preference remaining between 0.45 and 0.5 for the remaining 70 trials. In the case of Corning (</w:t>
      </w:r>
      <w:hyperlink w:anchor="ref-corning_retention_1966">
        <w:r>
          <w:rPr>
            <w:rStyle w:val="Hyperlink"/>
          </w:rPr>
          <w:t>1966</w:t>
        </w:r>
      </w:hyperlink>
      <w:r>
        <w:t>), despite this increase for the control group, the treatment groups entered the active arm between 60–65% of the time. In line with our observations from Experiment 3, Corning (</w:t>
      </w:r>
      <w:hyperlink w:anchor="ref-corning_retention_1966">
        <w:r>
          <w:rPr>
            <w:rStyle w:val="Hyperlink"/>
          </w:rPr>
          <w:t>1966</w:t>
        </w:r>
      </w:hyperlink>
      <w:r>
        <w:t>) saw a spike in active arm entries for treatment subjects within the first ten trials.</w:t>
      </w:r>
    </w:p>
    <w:p w14:paraId="3326252E" w14:textId="77777777" w:rsidR="000D51BA" w:rsidRDefault="00C756E3">
      <w:pPr>
        <w:pStyle w:val="BodyText"/>
      </w:pPr>
      <w:r>
        <w:t>Two recent projects which aimed to shape directional preferences also found high variability among the control group. Read (</w:t>
      </w:r>
      <w:hyperlink w:anchor="ref-read_reinforcing_2021">
        <w:r>
          <w:rPr>
            <w:rStyle w:val="Hyperlink"/>
          </w:rPr>
          <w:t>2021</w:t>
        </w:r>
      </w:hyperlink>
      <w:r>
        <w:t>)</w:t>
      </w:r>
      <w:r>
        <w:t xml:space="preserve"> 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w:t>
      </w:r>
      <w:r>
        <w:t>evels. This resembles the behaviour seen in the control group within the current project and, to some extent, matches the decline in active arm entries seen in the treatment groups.</w:t>
      </w:r>
    </w:p>
    <w:p w14:paraId="3326252F" w14:textId="77777777" w:rsidR="000D51BA" w:rsidRDefault="00C756E3">
      <w:pPr>
        <w:pStyle w:val="BodyText"/>
      </w:pPr>
      <w:r>
        <w:t>The intertrial interval is one factor that may affect the extent of learning among planaria. It has been suggested elsewhere that planaria learn mazes most effectively when a 30-minute intertrial interval is used (</w:t>
      </w:r>
      <w:hyperlink w:anchor="ref-warren_comparative_1965">
        <w:r>
          <w:rPr>
            <w:rStyle w:val="Hyperlink"/>
          </w:rPr>
          <w:t>Warren, 1965, p. 100</w:t>
        </w:r>
      </w:hyperlink>
      <w:r>
        <w:t>). Moreover, larger intertrial intervals have been reported to mitigate the effects of fatigue from repeated trials(</w:t>
      </w:r>
      <w:hyperlink w:anchor="ref-best_maze_1962">
        <w:r>
          <w:rPr>
            <w:rStyle w:val="Hyperlink"/>
          </w:rPr>
          <w:t>Best &amp; Rubinstein, 1962</w:t>
        </w:r>
      </w:hyperlink>
      <w:r>
        <w:t xml:space="preserve">; </w:t>
      </w:r>
      <w:hyperlink w:anchor="ref-lee_conditioning_1963">
        <w:r>
          <w:rPr>
            <w:rStyle w:val="Hyperlink"/>
          </w:rPr>
          <w:t>Lee, 1963</w:t>
        </w:r>
      </w:hyperlink>
      <w:r>
        <w:t>). But the optimal intertrial interval may differ largely between tasks. Some classical conditioning procedures have had success when using an intertrial interval of one minute. Crawford et al. (</w:t>
      </w:r>
      <w:hyperlink w:anchor="ref-crawford_distribution_1966">
        <w:r>
          <w:rPr>
            <w:rStyle w:val="Hyperlink"/>
          </w:rPr>
          <w:t>1966</w:t>
        </w:r>
      </w:hyperlink>
      <w:r>
        <w:t>) found that spaced trials (at least one minute between) were more effective than massed trials (only 30 seconds between).</w:t>
      </w:r>
    </w:p>
    <w:p w14:paraId="33262530" w14:textId="77777777" w:rsidR="000D51BA" w:rsidRDefault="00C756E3">
      <w:pPr>
        <w:pStyle w:val="BodyText"/>
      </w:pPr>
      <w:r>
        <w:t>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w:t>
      </w:r>
      <w:r>
        <w:t>th each planaria completing their first trial before any planaria started their second trial. Although the intertrial interval may play a role in the rate and extent of learning, we did not observe any obvious difference based on this.</w:t>
      </w:r>
    </w:p>
    <w:p w14:paraId="33262531" w14:textId="77777777" w:rsidR="000D51BA" w:rsidRDefault="00C756E3">
      <w:pPr>
        <w:pStyle w:val="BodyText"/>
      </w:pPr>
      <w:r>
        <w:lastRenderedPageBreak/>
        <w:t>Another factor which may impact the rate of learning is the drug concentration used. Across the experiments reported here, doses of either 10μM or 20μM were administered. While these are similar to those used in most studies of learning and addiction-like behaviour in planaria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nayak_benzodiazepine_2016">
        <w:r>
          <w:rPr>
            <w:rStyle w:val="Hyperlink"/>
          </w:rPr>
          <w:t>Nayak et al., 2016</w:t>
        </w:r>
      </w:hyperlink>
      <w:r>
        <w:t xml:space="preserve">; </w:t>
      </w:r>
      <w:hyperlink w:anchor="ref-raffa_subadditive_2006">
        <w:r>
          <w:rPr>
            <w:rStyle w:val="Hyperlink"/>
          </w:rPr>
          <w:t>Raffa et al., 2006</w:t>
        </w:r>
      </w:hyperlink>
      <w:r>
        <w:t xml:space="preserve">; </w:t>
      </w:r>
      <w:hyperlink w:anchor="ref-sacavage_withdrawal-like_2008">
        <w:r>
          <w:rPr>
            <w:rStyle w:val="Hyperlink"/>
          </w:rPr>
          <w:t>Sacavage et al., 2008</w:t>
        </w:r>
      </w:hyperlink>
      <w:r>
        <w:t xml:space="preserve">; </w:t>
      </w:r>
      <w:hyperlink w:anchor="ref-turel_planaria_2022">
        <w:r>
          <w:rPr>
            <w:rStyle w:val="Hyperlink"/>
          </w:rPr>
          <w:t>Turel, 2022</w:t>
        </w:r>
      </w:hyperlink>
      <w:r>
        <w:t>), there are a several papers which have employed drug concentrations as high as 80μM with success (</w:t>
      </w:r>
      <w:hyperlink w:anchor="ref-raffa_cocaine_2005">
        <w:r>
          <w:rPr>
            <w:rStyle w:val="Hyperlink"/>
          </w:rPr>
          <w:t>Raffa et al., 2005</w:t>
        </w:r>
      </w:hyperlink>
      <w:r>
        <w:t xml:space="preserve">; </w:t>
      </w:r>
      <w:hyperlink w:anchor="ref-raffa_description_2005">
        <w:r>
          <w:rPr>
            <w:rStyle w:val="Hyperlink"/>
          </w:rPr>
          <w:t>Raffa &amp; Desai, 2005</w:t>
        </w:r>
      </w:hyperlink>
      <w:r>
        <w:t xml:space="preserve">; </w:t>
      </w:r>
      <w:hyperlink w:anchor="ref-rawls_nitric_2006">
        <w:r>
          <w:rPr>
            <w:rStyle w:val="Hyperlink"/>
          </w:rPr>
          <w:t>Rawls, Rodriguez, et al., 2006</w:t>
        </w:r>
      </w:hyperlink>
      <w:r>
        <w:t xml:space="preserve">; </w:t>
      </w:r>
      <w:hyperlink w:anchor="ref-umeda_cocaine_2004">
        <w:r>
          <w:rPr>
            <w:rStyle w:val="Hyperlink"/>
          </w:rPr>
          <w:t>Umeda et al., 2004</w:t>
        </w:r>
      </w:hyperlink>
      <w:r>
        <w:t>).</w:t>
      </w:r>
    </w:p>
    <w:p w14:paraId="33262532" w14:textId="77777777" w:rsidR="000D51BA" w:rsidRDefault="00C756E3">
      <w:pPr>
        <w:pStyle w:val="BodyText"/>
      </w:pPr>
      <w:r>
        <w:t xml:space="preserve">As was observed in the dose-response analysis shown in </w:t>
      </w:r>
      <w:hyperlink w:anchor="fig-boxplot">
        <w:r>
          <w:rPr>
            <w:rStyle w:val="Hyperlink"/>
          </w:rPr>
          <w:t>Figure 5</w:t>
        </w:r>
      </w:hyperlink>
      <w:r>
        <w:t>,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w:t>
      </w:r>
      <w:r>
        <w:t>he strength of learning on average. That said, some experiments have shown successful learning with drug concentrations as low as 1μM (</w:t>
      </w:r>
      <w:hyperlink w:anchor="ref-hutchinson_persistent_2015">
        <w:r>
          <w:rPr>
            <w:rStyle w:val="Hyperlink"/>
          </w:rPr>
          <w:t>Hutchinson et al., 2015</w:t>
        </w:r>
      </w:hyperlink>
      <w:r>
        <w:t xml:space="preserve">; </w:t>
      </w:r>
      <w:hyperlink w:anchor="ref-vouga_stereochemistry_2015">
        <w:r>
          <w:rPr>
            <w:rStyle w:val="Hyperlink"/>
          </w:rPr>
          <w:t>Vouga et al., 2015</w:t>
        </w:r>
      </w:hyperlink>
      <w:r>
        <w:t>). It would thus be beneficial to systematically manipulate drug concentrations to identify the optimal dose which maximises learning in the planaria species used here.</w:t>
      </w:r>
    </w:p>
    <w:p w14:paraId="33262533" w14:textId="77777777" w:rsidR="000D51BA" w:rsidRDefault="00C756E3">
      <w:pPr>
        <w:pStyle w:val="BodyText"/>
      </w:pPr>
      <w:r>
        <w:t>Given the instability of planarian behaviour observed here, it is difficult to recommend the Y-maze procedure as a viable conditioning paradigm for the field. If the phenomena of memory retention through regeneration is a reliable effect as is suggested by the literature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mueller_use_2002">
        <w:r>
          <w:rPr>
            <w:rStyle w:val="Hyperlink"/>
          </w:rPr>
          <w:t>Mueller &amp; Levin, 2002</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 (e.g., </w:t>
      </w:r>
      <w:hyperlink w:anchor="ref-van_oye_over_1920">
        <w:r>
          <w:rPr>
            <w:rStyle w:val="Hyperlink"/>
          </w:rPr>
          <w:t>Oye, 1920</w:t>
        </w:r>
      </w:hyperlink>
      <w:r>
        <w:t>), while others have only appeared in the last decade. For example, Chicas-Mosier and Abramson (</w:t>
      </w:r>
      <w:hyperlink w:anchor="ref-chicas-mosier_new_2015">
        <w:r>
          <w:rPr>
            <w:rStyle w:val="Hyperlink"/>
          </w:rPr>
          <w:t>2015</w:t>
        </w:r>
      </w:hyperlink>
      <w:r>
        <w:t xml:space="preserve">) established a method where the directed movement of planaria is reinforced with water in a crescent petri dish. Although independent replications of these methods are needed to </w:t>
      </w:r>
      <w:r>
        <w:lastRenderedPageBreak/>
        <w:t>demonstrate their viability, they may hold more promise for successfully shaping planaria behaviour.</w:t>
      </w:r>
    </w:p>
    <w:p w14:paraId="33262534" w14:textId="77777777" w:rsidR="000D51BA" w:rsidRDefault="00C756E3">
      <w:pPr>
        <w:pStyle w:val="BodyText"/>
      </w:pPr>
      <w:r>
        <w:t>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w:t>
      </w:r>
      <w:r>
        <w:t>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14:paraId="33262535" w14:textId="77777777" w:rsidR="000D51BA" w:rsidRDefault="00C756E3">
      <w:pPr>
        <w:pStyle w:val="BodyText"/>
      </w:pPr>
      <w:r>
        <w:t>Behavioural volatility may be a general characteristic of planarian behaviour. There is evidence for between species variability when undergoing conditioning (</w:t>
      </w:r>
      <w:hyperlink w:anchor="ref-mueller_use_2002">
        <w:r>
          <w:rPr>
            <w:rStyle w:val="Hyperlink"/>
          </w:rPr>
          <w:t>Mueller &amp; Levin, 2002</w:t>
        </w:r>
      </w:hyperlink>
      <w:r>
        <w:t xml:space="preserve">; </w:t>
      </w:r>
      <w:hyperlink w:anchor="ref-samuel_addiction-related_2021">
        <w:r>
          <w:rPr>
            <w:rStyle w:val="Hyperlink"/>
          </w:rPr>
          <w:t>Samuel et al., 2021</w:t>
        </w:r>
      </w:hyperlink>
      <w:r>
        <w:t>), and even within species differences to slight changes in environmental conditions including light, vibrations, size of the recording dish and more (</w:t>
      </w:r>
      <w:hyperlink w:anchor="ref-rejo_optimization_2023">
        <w:r>
          <w:rPr>
            <w:rStyle w:val="Hyperlink"/>
          </w:rPr>
          <w:t>Rejo et al., 2023</w:t>
        </w:r>
      </w:hyperlink>
      <w:r>
        <w:t>). If planarian behaviour exhibits high within-subject variability, the probability of arriving at a reliable operant conditioning procedure may be low.</w:t>
      </w:r>
    </w:p>
    <w:p w14:paraId="33262536" w14:textId="77777777" w:rsidR="000D51BA" w:rsidRDefault="00C756E3">
      <w:pPr>
        <w:pStyle w:val="Heading2"/>
      </w:pPr>
      <w:bookmarkStart w:id="87" w:name="memory-retention-through-regeneration"/>
      <w:bookmarkStart w:id="88" w:name="_Toc196747161"/>
      <w:bookmarkEnd w:id="85"/>
      <w:r>
        <w:t>Memory Retention through Regeneration</w:t>
      </w:r>
      <w:bookmarkEnd w:id="88"/>
    </w:p>
    <w:p w14:paraId="33262537" w14:textId="77777777" w:rsidR="000D51BA" w:rsidRDefault="00C756E3">
      <w:pPr>
        <w:pStyle w:val="FirstParagraph"/>
      </w:pPr>
      <w:r>
        <w:t>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w:t>
      </w:r>
      <w:r>
        <w:t>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14:paraId="33262538" w14:textId="77777777" w:rsidR="000D51BA" w:rsidRDefault="00C756E3">
      <w:pPr>
        <w:pStyle w:val="BodyText"/>
      </w:pPr>
      <w:r>
        <w:t xml:space="preserve">The head regenerates of trained planaria should in theory contain most of the original brain cells present during the conditioning procedure. Because, as synaptic trace theory predicts, </w:t>
      </w:r>
      <w:r>
        <w:lastRenderedPageBreak/>
        <w:t>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w:t>
      </w:r>
      <w:r>
        <w:t xml:space="preserve"> synaptic trace theory would argue that the necessary neural connections that underlay the memory were absent in the tail half and, therefore, the information could not possibly persist in the tail regenerates.</w:t>
      </w:r>
    </w:p>
    <w:p w14:paraId="33262539" w14:textId="77777777" w:rsidR="000D51BA" w:rsidRDefault="00C756E3">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w:t>
      </w:r>
      <w:r>
        <w:t>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14:paraId="3326253A" w14:textId="77777777" w:rsidR="000D51BA" w:rsidRDefault="00C756E3">
      <w:pPr>
        <w:pStyle w:val="BodyText"/>
      </w:pPr>
      <w:r>
        <w:t>That the directional preference of planaria in a Y-maze may be random is supported by the findings of Akiyama et al. (</w:t>
      </w:r>
      <w:hyperlink w:anchor="ref-akiyama_spontaneous_2015">
        <w:r>
          <w:rPr>
            <w:rStyle w:val="Hyperlink"/>
          </w:rPr>
          <w:t>2015</w:t>
        </w:r>
      </w:hyperlink>
      <w:r>
        <w:t>). Akiyama et al. (</w:t>
      </w:r>
      <w:hyperlink w:anchor="ref-akiyama_spontaneous_2015">
        <w:r>
          <w:rPr>
            <w:rStyle w:val="Hyperlink"/>
          </w:rPr>
          <w:t>2015</w:t>
        </w:r>
      </w:hyperlink>
      <w:r>
        <w:t>) 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(“wigwag movement”), an</w:t>
      </w:r>
      <w:r>
        <w:t>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 Akiyama et al. (</w:t>
      </w:r>
      <w:hyperlink w:anchor="ref-akiyama_spontaneous_2015">
        <w:r>
          <w:rPr>
            <w:rStyle w:val="Hyperlink"/>
          </w:rPr>
          <w:t>2015</w:t>
        </w:r>
      </w:hyperlink>
      <w:r>
        <w:t xml:space="preserve">) suggest, </w:t>
      </w:r>
      <w:r>
        <w:lastRenderedPageBreak/>
        <w:t>planarian behaviour may be less intentional than initially presumed. If true, this supports the conclusion that planaria do not have a true directional preference.</w:t>
      </w:r>
    </w:p>
    <w:p w14:paraId="3326253B" w14:textId="77777777" w:rsidR="000D51BA" w:rsidRDefault="00C756E3">
      <w:pPr>
        <w:pStyle w:val="BodyText"/>
      </w:pPr>
      <w:r>
        <w:t>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w:t>
      </w:r>
      <w:r>
        <w:t xml:space="preserve"> moving straight as suggested by Akiyama et al. (</w:t>
      </w:r>
      <w:hyperlink w:anchor="ref-akiyama_spontaneous_2015">
        <w:r>
          <w:rPr>
            <w:rStyle w:val="Hyperlink"/>
          </w:rPr>
          <w:t>2015</w:t>
        </w:r>
      </w:hyperlink>
      <w:r>
        <w:t>),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w:t>
      </w:r>
      <w:r>
        <w:t>re was no evidence of a left-arm bias in planaria. In fact, when considering the baseline behaviour in Experiment 3 and 4, we found that subjects tended to enter the right arm more often at baseline. No systematic bias was seen in Experiment 5.</w:t>
      </w:r>
    </w:p>
    <w:p w14:paraId="3326253C" w14:textId="77777777" w:rsidR="000D51BA" w:rsidRDefault="00C756E3">
      <w:pPr>
        <w:pStyle w:val="BodyText"/>
      </w:pPr>
      <w:r>
        <w:t>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w:t>
      </w:r>
      <w:r>
        <w:t>re forcing us to question whether synaptic weights are the only game in town.</w:t>
      </w:r>
    </w:p>
    <w:p w14:paraId="3326253D" w14:textId="77777777" w:rsidR="000D51BA" w:rsidRDefault="00C756E3">
      <w:pPr>
        <w:pStyle w:val="BodyText"/>
      </w:pPr>
      <w:r>
        <w:t>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xml:space="preserve">). But they also encompass work with other model organisms such as the nematode </w:t>
      </w:r>
      <w:r>
        <w:rPr>
          <w:i/>
          <w:iCs/>
        </w:rPr>
        <w:t>C. elegans</w:t>
      </w:r>
      <w:r>
        <w:t xml:space="preserve"> and even single celled organisms such as </w:t>
      </w:r>
      <w:r>
        <w:rPr>
          <w:i/>
          <w:iCs/>
        </w:rPr>
        <w:t>Paramecium caudatum</w:t>
      </w:r>
      <w:r>
        <w:t xml:space="preserve"> and </w:t>
      </w:r>
      <w:r>
        <w:rPr>
          <w:i/>
          <w:iCs/>
        </w:rPr>
        <w:lastRenderedPageBreak/>
        <w:t>Physarum polycephalum</w:t>
      </w:r>
      <w:r>
        <w:t xml:space="preserve"> (which will be discussed shortly).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w:t>
      </w:r>
      <w:r>
        <w:t>iscuss the applications and implications that may stem from a better understanding of these mechanisms.</w:t>
      </w:r>
    </w:p>
    <w:p w14:paraId="3326253E" w14:textId="77777777" w:rsidR="000D51BA" w:rsidRDefault="00C756E3">
      <w:pPr>
        <w:pStyle w:val="Heading2"/>
      </w:pPr>
      <w:bookmarkStart w:id="89" w:name="sec-challenging-prevailing-theory"/>
      <w:bookmarkStart w:id="90" w:name="_Toc196747162"/>
      <w:bookmarkEnd w:id="87"/>
      <w:r>
        <w:t>Alternative Memory Storage Mechanisms and their Implications</w:t>
      </w:r>
      <w:bookmarkEnd w:id="90"/>
    </w:p>
    <w:p w14:paraId="3326253F" w14:textId="77777777" w:rsidR="000D51BA" w:rsidRDefault="00C756E3">
      <w:pPr>
        <w:pStyle w:val="FirstParagraph"/>
      </w:pPr>
      <w:r>
        <w:t>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w:t>
      </w:r>
      <w:r>
        <w:t>ical hump separating early and late stages of memory encoding – equating to whether a memory is forgotten within hours or lasts for many weeks.</w:t>
      </w:r>
    </w:p>
    <w:p w14:paraId="33262540" w14:textId="77777777" w:rsidR="000D51BA" w:rsidRDefault="00C756E3">
      <w:pPr>
        <w:pStyle w:val="BodyText"/>
      </w:pPr>
      <w:r>
        <w:t>Early experiments using imprecise methods allowed researchers to identify the biological pathways involved in memory. But recent innovative methods are allowing for greater levels of control over memory creation and expression by specifically manipulating neural cells. For example, J.-H. Han et al. (</w:t>
      </w:r>
      <w:hyperlink w:anchor="ref-han_selective_2009">
        <w:r>
          <w:rPr>
            <w:rStyle w:val="Hyperlink"/>
          </w:rPr>
          <w:t>2009</w:t>
        </w:r>
      </w:hyperlink>
      <w:r>
        <w:t>) 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 Liu et al. (</w:t>
      </w:r>
      <w:hyperlink w:anchor="ref-liu_optogenetic_2012">
        <w:r>
          <w:rPr>
            <w:rStyle w:val="Hyperlink"/>
          </w:rPr>
          <w:t>2012</w:t>
        </w:r>
      </w:hyperlink>
      <w:r>
        <w:t>). Using an optogenetic approach, which allows memory-associated neurons to be modified via light exposure, Liu et al. (</w:t>
      </w:r>
      <w:hyperlink w:anchor="ref-liu_optogenetic_2012">
        <w:r>
          <w:rPr>
            <w:rStyle w:val="Hyperlink"/>
          </w:rPr>
          <w:t>2012</w:t>
        </w:r>
      </w:hyperlink>
      <w:r>
        <w:t>) 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14:paraId="33262541" w14:textId="77777777" w:rsidR="000D51BA" w:rsidRDefault="00C756E3">
      <w:pPr>
        <w:pStyle w:val="BodyText"/>
      </w:pPr>
      <w:r>
        <w:t>Clearly, neurons are important for memory. But can we confidently state that they are the only game in town? Before doing so, we must stop to ask: what other mechanisms might be capable of storing information from past experiences and thus shaping future behaviour?</w:t>
      </w:r>
    </w:p>
    <w:p w14:paraId="33262542" w14:textId="77777777" w:rsidR="000D51BA" w:rsidRDefault="00C756E3">
      <w:pPr>
        <w:pStyle w:val="BodyText"/>
      </w:pPr>
      <w:r>
        <w:lastRenderedPageBreak/>
        <w:t xml:space="preserve">Research in single celled organisms provides additional evidence that memories can be encoded without the use of neurons (see </w:t>
      </w:r>
      <w:hyperlink w:anchor="ref-gershman_reconsidering_2021">
        <w:r>
          <w:rPr>
            <w:rStyle w:val="Hyperlink"/>
          </w:rPr>
          <w:t>Gershman et al., 2021</w:t>
        </w:r>
      </w:hyperlink>
      <w:r>
        <w:t xml:space="preserve"> for review).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 Gelber (</w:t>
      </w:r>
      <w:hyperlink w:anchor="ref-gelber_investigations_1952">
        <w:r>
          <w:rPr>
            <w:rStyle w:val="Hyperlink"/>
          </w:rPr>
          <w:t>1952</w:t>
        </w:r>
      </w:hyperlink>
      <w:r>
        <w:t>) 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 Armus et al. (</w:t>
      </w:r>
      <w:hyperlink w:anchor="ref-armus_discrimination_2006">
        <w:r>
          <w:rPr>
            <w:rStyle w:val="Hyperlink"/>
          </w:rPr>
          <w:t>2006</w:t>
        </w:r>
      </w:hyperlink>
      <w:r>
        <w:t xml:space="preserve">) have shown that paramecia can learn to associate the position of a cathode delivering an electric shock with a light. Further evidence of learning without the need for synaptic plasticity. Other unicellular organisms, such as the slime mold </w:t>
      </w:r>
      <w:r>
        <w:rPr>
          <w:i/>
          <w:iCs/>
        </w:rPr>
        <w:t>Physarum polycephalum</w:t>
      </w:r>
      <w:r>
        <w:t>, have also been shown to exhibit learning in the form of habituation to previously aversive compounds (</w:t>
      </w:r>
      <w:hyperlink w:anchor="ref-boisseau_habituation_2016">
        <w:r>
          <w:rPr>
            <w:rStyle w:val="Hyperlink"/>
          </w:rPr>
          <w:t>Boisseau et al., 2016</w:t>
        </w:r>
      </w:hyperlink>
      <w:r>
        <w:t>).</w:t>
      </w:r>
    </w:p>
    <w:p w14:paraId="33262543" w14:textId="77777777" w:rsidR="000D51BA" w:rsidRDefault="00C756E3">
      <w:pPr>
        <w:pStyle w:val="BodyText"/>
      </w:pPr>
      <w:r>
        <w:t>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14:paraId="33262544" w14:textId="77777777" w:rsidR="000D51BA" w:rsidRDefault="00C756E3">
      <w:pPr>
        <w:pStyle w:val="BodyText"/>
      </w:pPr>
      <w:r>
        <w:t>RNA is best known for its role as the intermediary allowing our genes encoded in DNA to be translated into proteins. Although this may be its predominant role, it is just one of the many roles that single stranded RNAs play. Moore et al. (</w:t>
      </w:r>
      <w:hyperlink w:anchor="ref-moore_role_2021">
        <w:r>
          <w:rPr>
            <w:rStyle w:val="Hyperlink"/>
          </w:rPr>
          <w:t>2021</w:t>
        </w:r>
      </w:hyperlink>
      <w:r>
        <w:t xml:space="preserve">) have shown that RNAs can also play a role in communicating important survival information across generations and between organisms. </w:t>
      </w:r>
      <w:r>
        <w:rPr>
          <w:i/>
          <w:iCs/>
        </w:rPr>
        <w:t>C. elegans</w:t>
      </w:r>
      <w:r>
        <w:t xml:space="preserve"> will learn to avoid </w:t>
      </w:r>
      <w:r>
        <w:rPr>
          <w:i/>
          <w:iCs/>
        </w:rPr>
        <w:t>P. aeruginosa</w:t>
      </w:r>
      <w:r>
        <w:t>, a pathogenic bacteria, after exposure (</w:t>
      </w:r>
      <w:hyperlink w:anchor="ref-zhang_pathogenic_2005">
        <w:r>
          <w:rPr>
            <w:rStyle w:val="Hyperlink"/>
          </w:rPr>
          <w:t>Zhang et al., 2005</w:t>
        </w:r>
      </w:hyperlink>
      <w:r>
        <w:t xml:space="preserve">). Incredibly, this learned response can be transferred to naive </w:t>
      </w:r>
      <w:r>
        <w:rPr>
          <w:i/>
          <w:iCs/>
        </w:rPr>
        <w:t>C. elegans</w:t>
      </w:r>
      <w:r>
        <w:t xml:space="preserve"> by feeding them homogenized worms and can also can be passed to offspring for four generations.</w:t>
      </w:r>
    </w:p>
    <w:p w14:paraId="33262545" w14:textId="77777777" w:rsidR="000D51BA" w:rsidRDefault="00C756E3">
      <w:pPr>
        <w:pStyle w:val="BodyText"/>
      </w:pPr>
      <w:r>
        <w:t xml:space="preserve">Although </w:t>
      </w:r>
      <w:r>
        <w:rPr>
          <w:i/>
          <w:iCs/>
        </w:rPr>
        <w:t>C. elegans</w:t>
      </w:r>
      <w:r>
        <w:t xml:space="preserve"> contains a nervous system, Moore et al. (</w:t>
      </w:r>
      <w:hyperlink w:anchor="ref-moore_role_2021">
        <w:r>
          <w:rPr>
            <w:rStyle w:val="Hyperlink"/>
          </w:rPr>
          <w:t>2021</w:t>
        </w:r>
      </w:hyperlink>
      <w:r>
        <w:t xml:space="preserve">) provided evidence that the information resulting in the aversion is stored in vesicles containing small RNAs. It is the tunelling of these vesicles into gametes that is thought to transfer the experience </w:t>
      </w:r>
      <w:r>
        <w:lastRenderedPageBreak/>
        <w:t>transgenerationally. This suggests that while a brain may be required to act on this information, the actual information can be stored through another biological mechanism. This scenario is of course far different than what we envision when we hear the concept of memory transfer. For us, it brings to mind</w:t>
      </w:r>
      <w:r>
        <w:t xml:space="preserve"> the idea that our thoughts and experiences may literally be transferred to our offspring. Nevertheless, this work in </w:t>
      </w:r>
      <w:r>
        <w:rPr>
          <w:i/>
          <w:iCs/>
        </w:rPr>
        <w:t>C. elegans</w:t>
      </w:r>
      <w:r>
        <w:t xml:space="preserve"> demonstrates that mechanisms beyond synaptic connections are capable of storing experiential information which can later be acted on by an oganism.</w:t>
      </w:r>
    </w:p>
    <w:p w14:paraId="33262546" w14:textId="77777777" w:rsidR="000D51BA" w:rsidRDefault="00C756E3">
      <w:pPr>
        <w:pStyle w:val="BodyText"/>
      </w:pPr>
      <w:r>
        <w:t>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 (</w:t>
      </w:r>
      <w:hyperlink w:anchor="ref-levin_bioelectric_2023">
        <w:r>
          <w:rPr>
            <w:rStyle w:val="Hyperlink"/>
          </w:rPr>
          <w:t>Levin, 2023</w:t>
        </w:r>
      </w:hyperlink>
      <w:r>
        <w:t xml:space="preserve">; </w:t>
      </w:r>
      <w:hyperlink w:anchor="ref-pezzulo_bistability_2021">
        <w:r>
          <w:rPr>
            <w:rStyle w:val="Hyperlink"/>
          </w:rPr>
          <w:t>Pezzulo et al., 2021</w:t>
        </w:r>
      </w:hyperlink>
      <w:r>
        <w:t>). This is to say that the voltage gradients of a collection of cells can encode information regarding how the body should regenerate and what the end morphological goal is. By altering these voltage gradients, Beane et al. (</w:t>
      </w:r>
      <w:hyperlink w:anchor="ref-beane_bioelectric_2013">
        <w:r>
          <w:rPr>
            <w:rStyle w:val="Hyperlink"/>
          </w:rPr>
          <w:t>2013</w:t>
        </w:r>
      </w:hyperlink>
      <w:r>
        <w:t>) 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w:t>
      </w:r>
      <w:r>
        <w:t>y should be placed) being stored outside of neural tissue and affecting future behaviour (regeneration).</w:t>
      </w:r>
    </w:p>
    <w:p w14:paraId="33262547" w14:textId="77777777" w:rsidR="000D51BA" w:rsidRDefault="00C756E3">
      <w:pPr>
        <w:pStyle w:val="BodyText"/>
      </w:pPr>
      <w:r>
        <w:t xml:space="preserve">Turning now to the final mechanism we will touch upon, epigenetic modifications have been shown to play a role in all forms of learning and memory, from habituation to fear conditioning (see </w:t>
      </w:r>
      <w:hyperlink w:anchor="ref-bronfman_epigenetics_2016">
        <w:r>
          <w:rPr>
            <w:rStyle w:val="Hyperlink"/>
          </w:rPr>
          <w:t>Bronfman et al., 2016</w:t>
        </w:r>
      </w:hyperlink>
      <w:r>
        <w:t>).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 (</w:t>
      </w:r>
      <w:hyperlink w:anchor="ref-han_effect_2010">
        <w:r>
          <w:rPr>
            <w:rStyle w:val="Hyperlink"/>
          </w:rPr>
          <w:t>J. Han et al., 2010</w:t>
        </w:r>
      </w:hyperlink>
      <w:r>
        <w:t xml:space="preserve">; </w:t>
      </w:r>
      <w:hyperlink w:anchor="ref-heyward_dna_2015">
        <w:r>
          <w:rPr>
            <w:rStyle w:val="Hyperlink"/>
          </w:rPr>
          <w:t>Heyward &amp; Sweatt, 2015</w:t>
        </w:r>
      </w:hyperlink>
      <w:r>
        <w:t>)</w:t>
      </w:r>
      <w:r>
        <w:t>. This was shown as inhibition of DNA methytransferases which are responsible for methylating DNA stops memory formation (</w:t>
      </w:r>
      <w:hyperlink w:anchor="ref-miller_covalent_2007">
        <w:r>
          <w:rPr>
            <w:rStyle w:val="Hyperlink"/>
          </w:rPr>
          <w:t>C. A. Miller &amp; Sweatt, 2007</w:t>
        </w:r>
      </w:hyperlink>
      <w:r>
        <w:t xml:space="preserve">). Methylation is thought to be important for inhibiting translation of proteins that block memory formation and also by silencing genes encoding microRNAs that repress memory </w:t>
      </w:r>
      <w:r>
        <w:lastRenderedPageBreak/>
        <w:t>formation(</w:t>
      </w:r>
      <w:hyperlink w:anchor="ref-bronfman_epigenetics_2016">
        <w:r>
          <w:rPr>
            <w:rStyle w:val="Hyperlink"/>
          </w:rPr>
          <w:t>Bronfman et al., 2016</w:t>
        </w:r>
      </w:hyperlink>
      <w:r>
        <w:t>). Histone acetylation, which opens up DNA and increases the rate of transcription, has also been associated with improved memory performance (</w:t>
      </w:r>
      <w:hyperlink w:anchor="ref-levenson_regulation_2004">
        <w:r>
          <w:rPr>
            <w:rStyle w:val="Hyperlink"/>
          </w:rPr>
          <w:t>Levenson et al., 2004</w:t>
        </w:r>
      </w:hyperlink>
      <w:r>
        <w:t>).</w:t>
      </w:r>
    </w:p>
    <w:p w14:paraId="33262548" w14:textId="77777777" w:rsidR="000D51BA" w:rsidRDefault="00C756E3">
      <w:pPr>
        <w:pStyle w:val="BodyText"/>
      </w:pPr>
      <w:r>
        <w:t>Important for the current project, epigenetic regulation plays a crucial role in planaria. Particularly during regeneration, factors responsible for methylation and chromatin remodeling are critical for enabling successful regeneration (</w:t>
      </w:r>
      <w:hyperlink w:anchor="ref-bonuccelli_rbap48-like_2010">
        <w:r>
          <w:rPr>
            <w:rStyle w:val="Hyperlink"/>
          </w:rPr>
          <w:t>Bonuccelli et al., 2010</w:t>
        </w:r>
      </w:hyperlink>
      <w:r>
        <w:t xml:space="preserve">; </w:t>
      </w:r>
      <w:hyperlink w:anchor="ref-hubert_epigenetic_2013">
        <w:r>
          <w:rPr>
            <w:rStyle w:val="Hyperlink"/>
          </w:rPr>
          <w:t>Hubert et al., 2013</w:t>
        </w:r>
      </w:hyperlink>
      <w:r>
        <w:t>). In the context of learning and memory, it has already been suggested elsewhere that the pluripotent neoblast cells responsible for regeneration could possibly imprint previously learned information on the developing brain via epigenetic mechanisms (</w:t>
      </w:r>
      <w:hyperlink w:anchor="ref-blackiston_stability_2015">
        <w:r>
          <w:rPr>
            <w:rStyle w:val="Hyperlink"/>
          </w:rPr>
          <w:t>Blackiston et al., 2015</w:t>
        </w:r>
      </w:hyperlink>
      <w:r>
        <w:t>). Though the details of memories maintained outside of the brain in planaria must be further explored, epigenetic regulation of neoblast cells may play a role.</w:t>
      </w:r>
    </w:p>
    <w:p w14:paraId="33262549" w14:textId="77777777" w:rsidR="000D51BA" w:rsidRDefault="00C756E3">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 (see </w:t>
      </w:r>
      <w:hyperlink w:anchor="ref-abraham_is_2019">
        <w:r>
          <w:rPr>
            <w:rStyle w:val="Hyperlink"/>
          </w:rPr>
          <w:t>Abraham et al., 2019</w:t>
        </w:r>
      </w:hyperlink>
      <w:r>
        <w:t xml:space="preserve"> for a review which integrates traditional and non-synaptic mechanisms). Moreover, if non-synaptic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w:t>
      </w:r>
      <w:r>
        <w:t>d diagnosing conditions like Alzheimer’s and other age related memory impairments. What benefits are to be gained by recognising alternative memory storage mechanisms?</w:t>
      </w:r>
    </w:p>
    <w:p w14:paraId="3326254A" w14:textId="77777777" w:rsidR="000D51BA" w:rsidRDefault="00C756E3">
      <w:pPr>
        <w:pStyle w:val="BodyText"/>
      </w:pPr>
      <w:r>
        <w:t>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w:t>
      </w:r>
      <w:r>
        <w:t xml:space="preserve">nd abilities that at first appear lost </w:t>
      </w:r>
      <w:r>
        <w:lastRenderedPageBreak/>
        <w:t>will recover spontaneously over time (</w:t>
      </w:r>
      <w:hyperlink w:anchor="ref-kerr_experience-dependent_2011">
        <w:r>
          <w:rPr>
            <w:rStyle w:val="Hyperlink"/>
          </w:rPr>
          <w:t>Kerr et al., 2011</w:t>
        </w:r>
      </w:hyperlink>
      <w:r>
        <w:t>). But much of what is lost, be it motor abilities or past experiences, never return.</w:t>
      </w:r>
    </w:p>
    <w:p w14:paraId="3326254B" w14:textId="77777777" w:rsidR="000D51BA" w:rsidRDefault="00C756E3">
      <w:pPr>
        <w:pStyle w:val="BodyText"/>
      </w:pPr>
      <w:r>
        <w:t>Current efforts to improve rehabilitation after damage focus on task specific training and factors such as exercise which have been linked to improved patient outcomes (</w:t>
      </w:r>
      <w:hyperlink w:anchor="ref-han_clinical_2017">
        <w:r>
          <w:rPr>
            <w:rStyle w:val="Hyperlink"/>
          </w:rPr>
          <w:t>P. Han et al., 2017</w:t>
        </w:r>
      </w:hyperlink>
      <w:r>
        <w:t xml:space="preserve">; </w:t>
      </w:r>
      <w:hyperlink w:anchor="ref-paris_stroke_2007">
        <w:r>
          <w:rPr>
            <w:rStyle w:val="Hyperlink"/>
          </w:rPr>
          <w:t>Paris, 2007</w:t>
        </w:r>
      </w:hyperlink>
      <w:r>
        <w:t>).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w:t>
      </w:r>
      <w:r>
        <w:t>. Just as microbiota can be transferred between individuals to enhance health outcomes (</w:t>
      </w:r>
      <w:hyperlink w:anchor="ref-mazzawi_kinetics_2018">
        <w:r>
          <w:rPr>
            <w:rStyle w:val="Hyperlink"/>
          </w:rPr>
          <w:t>Mazzawi et al., 2018</w:t>
        </w:r>
      </w:hyperlink>
      <w:r>
        <w:t>), molecular transfusions may similarly enable information to be moved between individuals to enhance cognitive outcomes. This is admittedly highly speculative, but the work of Moore et al. (</w:t>
      </w:r>
      <w:hyperlink w:anchor="ref-moore_role_2021">
        <w:r>
          <w:rPr>
            <w:rStyle w:val="Hyperlink"/>
          </w:rPr>
          <w:t>2021</w:t>
        </w:r>
      </w:hyperlink>
      <w:r>
        <w:t>) provides preliminary evidence that molecules such as RNAs can be transferred between organisms to confer the recipient with adaptive information that affects its behaviour.</w:t>
      </w:r>
    </w:p>
    <w:p w14:paraId="3326254C" w14:textId="77777777" w:rsidR="000D51BA" w:rsidRDefault="00C756E3">
      <w:pPr>
        <w:pStyle w:val="Heading2"/>
      </w:pPr>
      <w:bookmarkStart w:id="91" w:name="sec-limitations"/>
      <w:bookmarkStart w:id="92" w:name="_Toc196747163"/>
      <w:bookmarkEnd w:id="89"/>
      <w:r>
        <w:t>Limitations</w:t>
      </w:r>
      <w:bookmarkEnd w:id="92"/>
    </w:p>
    <w:p w14:paraId="3326254D" w14:textId="77777777" w:rsidR="000D51BA" w:rsidRDefault="00C756E3">
      <w:pPr>
        <w:pStyle w:val="FirstParagraph"/>
      </w:pPr>
      <w:r>
        <w:t>This project suffered from a number of limitations, some of which have been highlighted throughout. One major issue which needs to be highlighted is that we have not carried out species level identification of the planaria used here. Given there were two phenotypes visible in the breeding colony, these may have represented two separate species. This limits the comparability of the results presented here with others in the literature and may even limit comparability between studies carried out within our lab</w:t>
      </w:r>
      <w:r>
        <w:t>. This is especially true given inter-species differences have been described for a number of behaviours and conditioning paradigms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rejo_optimization_2023">
        <w:r>
          <w:rPr>
            <w:rStyle w:val="Hyperlink"/>
          </w:rPr>
          <w:t>Rejo et al., 2023</w:t>
        </w:r>
      </w:hyperlink>
      <w:r>
        <w:t xml:space="preserve">; </w:t>
      </w:r>
      <w:hyperlink w:anchor="ref-samuel_addiction-related_2021">
        <w:r>
          <w:rPr>
            <w:rStyle w:val="Hyperlink"/>
          </w:rPr>
          <w:t>Samuel et al., 2021</w:t>
        </w:r>
      </w:hyperlink>
      <w:r>
        <w:t>).</w:t>
      </w:r>
    </w:p>
    <w:p w14:paraId="3326254E" w14:textId="77777777" w:rsidR="000D51BA" w:rsidRDefault="00C756E3">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w:t>
      </w:r>
      <w:r>
        <w:lastRenderedPageBreak/>
        <w:t>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14:paraId="3326254F" w14:textId="77777777" w:rsidR="000D51BA" w:rsidRDefault="00C756E3">
      <w:pPr>
        <w:pStyle w:val="BodyText"/>
      </w:pPr>
      <w:r>
        <w:t>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w:t>
      </w:r>
      <w:r>
        <w:t>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14:paraId="33262550" w14:textId="77777777" w:rsidR="000D51BA" w:rsidRDefault="00C756E3">
      <w:pPr>
        <w:pStyle w:val="BodyText"/>
      </w:pPr>
      <w:r>
        <w:t>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w:t>
      </w:r>
      <w:r>
        <w:t>perant conditioning procedure), but it would give a more reliable estimate of the initial directional preference. With a robust baseline established, a change in behaviour could be more easily interpreted as learning.</w:t>
      </w:r>
    </w:p>
    <w:p w14:paraId="33262551" w14:textId="77777777" w:rsidR="000D51BA" w:rsidRDefault="00C756E3">
      <w:pPr>
        <w:pStyle w:val="BodyText"/>
      </w:pPr>
      <w:r>
        <w:t>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w:t>
      </w:r>
      <w:r>
        <w:t xml:space="preserve">ints. The difference in the subject dropout rate </w:t>
      </w:r>
      <w:r>
        <w:lastRenderedPageBreak/>
        <w:t>may have contributed to the between group differences detected at the test phase. This could be the case if control subjects which entered the arms equally were more likely to be excluded.</w:t>
      </w:r>
    </w:p>
    <w:p w14:paraId="33262552" w14:textId="77777777" w:rsidR="000D51BA" w:rsidRDefault="00C756E3">
      <w:pPr>
        <w:pStyle w:val="BodyText"/>
      </w:pPr>
      <w:r>
        <w:t>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 (</w:t>
      </w:r>
      <w:hyperlink w:anchor="ref-felix_it_2019">
        <w:r>
          <w:rPr>
            <w:rStyle w:val="Hyperlink"/>
          </w:rPr>
          <w:t>Felix et al., 2019</w:t>
        </w:r>
      </w:hyperlink>
      <w:r>
        <w:t xml:space="preserve">; </w:t>
      </w:r>
      <w:hyperlink w:anchor="ref-lewallen_metabolic_2020">
        <w:r>
          <w:rPr>
            <w:rStyle w:val="Hyperlink"/>
          </w:rPr>
          <w:t>Lewallen &amp; Burggren, 2020</w:t>
        </w:r>
      </w:hyperlink>
      <w:r>
        <w:t xml:space="preserve">; </w:t>
      </w:r>
      <w:hyperlink w:anchor="ref-vu_stem_2015">
        <w:r>
          <w:rPr>
            <w:rStyle w:val="Hyperlink"/>
          </w:rPr>
          <w:t>Vu et al., 2015</w:t>
        </w:r>
      </w:hyperlink>
      <w:r>
        <w:t>). We can assume this is how planaria took up the compounds we administerd into the water. But uncertainty remains regarding whether the compounds reached the brain in the short period of time allowed for absorbtion.</w:t>
      </w:r>
    </w:p>
    <w:p w14:paraId="33262553" w14:textId="77777777" w:rsidR="000D51BA" w:rsidRDefault="00C756E3">
      <w:pPr>
        <w:pStyle w:val="BodyText"/>
      </w:pPr>
      <w:r>
        <w:t>This matter of drug uptake is further complicated as the location of drug action is different for different compounds. For example, Pagán et al. (</w:t>
      </w:r>
      <w:hyperlink w:anchor="ref-pagan_planarians_2013">
        <w:r>
          <w:rPr>
            <w:rStyle w:val="Hyperlink"/>
          </w:rPr>
          <w:t>2013</w:t>
        </w:r>
      </w:hyperlink>
      <w:r>
        <w:t>) 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w:t>
      </w:r>
      <w:r>
        <w:t>ze-dependent differences in drug uptake and, consequently, learning. To control for such effects, future experiments should consider using only those subjects that are of a specified length.</w:t>
      </w:r>
    </w:p>
    <w:p w14:paraId="33262554" w14:textId="77777777" w:rsidR="000D51BA" w:rsidRDefault="00C756E3">
      <w:pPr>
        <w:pStyle w:val="BodyText"/>
      </w:pPr>
      <w:r>
        <w:t>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 (</w:t>
      </w:r>
      <w:hyperlink w:anchor="ref-okamoto_neural_2005">
        <w:r>
          <w:rPr>
            <w:rStyle w:val="Hyperlink"/>
          </w:rPr>
          <w:t>Okamoto et al., 2005</w:t>
        </w:r>
      </w:hyperlink>
      <w:r>
        <w:t>).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w:t>
      </w:r>
      <w:r>
        <w:t xml:space="preserve">ue from the nerve cords. It has been previously suggested that a planarian fragment around 1/279th the weight of the original worm </w:t>
      </w:r>
      <w:r>
        <w:lastRenderedPageBreak/>
        <w:t>can survive and regenerate (</w:t>
      </w:r>
      <w:hyperlink w:anchor="ref-morgan_experimental_1898">
        <w:r>
          <w:rPr>
            <w:rStyle w:val="Hyperlink"/>
          </w:rPr>
          <w:t>Morgan, 1898</w:t>
        </w:r>
      </w:hyperlink>
      <w:r>
        <w:t>). With some others reporting that just 10,000 cells are required for complete cephalic regeneration (</w:t>
      </w:r>
      <w:hyperlink w:anchor="ref-montgomery_minimal_1974">
        <w:r>
          <w:rPr>
            <w:rStyle w:val="Hyperlink"/>
          </w:rPr>
          <w:t>Montgomery &amp; Coward, 1974</w:t>
        </w:r>
      </w:hyperlink>
      <w:r>
        <w:t>). This may enable smaller sections from the side of the body to be used for regeneration. This would test memory retention while ensuring synaptic storage mechanisms are ruled out.</w:t>
      </w:r>
    </w:p>
    <w:p w14:paraId="33262555" w14:textId="77777777" w:rsidR="000D51BA" w:rsidRDefault="00C756E3">
      <w:pPr>
        <w:pStyle w:val="Heading2"/>
      </w:pPr>
      <w:bookmarkStart w:id="93" w:name="sec-summary-and-future-directions"/>
      <w:bookmarkStart w:id="94" w:name="_Toc196747164"/>
      <w:bookmarkEnd w:id="91"/>
      <w:r>
        <w:t>Summary and Future Directions</w:t>
      </w:r>
      <w:bookmarkEnd w:id="94"/>
    </w:p>
    <w:p w14:paraId="33262556" w14:textId="77777777" w:rsidR="000D51BA" w:rsidRDefault="00C756E3">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t>
      </w:r>
      <w:r>
        <w:t>with high-throughput, low cost and a wide scope for exploratory investigations. Given their regenerative abilities, planaria can be used to answer questions unavailable when working with typical model organisms, such as whether memory can be retained outside of the brain.</w:t>
      </w:r>
    </w:p>
    <w:p w14:paraId="33262557" w14:textId="77777777" w:rsidR="000D51BA" w:rsidRDefault="00C756E3">
      <w:pPr>
        <w:pStyle w:val="BodyText"/>
      </w:pPr>
      <w:r>
        <w:t>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w:t>
      </w:r>
      <w:r>
        <w:t>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14:paraId="33262558" w14:textId="77777777" w:rsidR="000D51BA" w:rsidRDefault="00C756E3">
      <w:pPr>
        <w:pStyle w:val="BodyText"/>
      </w:pPr>
      <w:r>
        <w:t>Whether or not planaria are a viable organisms for understanding addictive behaviours in humans directly depends on whether they can reliably learn complex tasks. Although a number of papers have explored planaria as a model for addiction (</w:t>
      </w:r>
      <w:hyperlink w:anchor="ref-amaning-kwarteng_relapse_2017">
        <w:r>
          <w:rPr>
            <w:rStyle w:val="Hyperlink"/>
          </w:rPr>
          <w:t>Amaning-Kwarteng et al., 2017</w:t>
        </w:r>
      </w:hyperlink>
      <w:r>
        <w:t xml:space="preserve">; </w:t>
      </w:r>
      <w:hyperlink w:anchor="ref-francis_planaria_2015">
        <w:r>
          <w:rPr>
            <w:rStyle w:val="Hyperlink"/>
          </w:rPr>
          <w:t>Francis, 2015</w:t>
        </w:r>
      </w:hyperlink>
      <w:r>
        <w:t xml:space="preserve">; </w:t>
      </w:r>
      <w:hyperlink w:anchor="ref-mohammed_jawad_dissociation_2018">
        <w:r>
          <w:rPr>
            <w:rStyle w:val="Hyperlink"/>
          </w:rPr>
          <w:t>Mohammed Jawad et al., 2018</w:t>
        </w:r>
      </w:hyperlink>
      <w:r>
        <w:t xml:space="preserve">; </w:t>
      </w:r>
      <w:hyperlink w:anchor="ref-samuel_addiction-related_2021">
        <w:r>
          <w:rPr>
            <w:rStyle w:val="Hyperlink"/>
          </w:rPr>
          <w:t>Samuel et al., 2021</w:t>
        </w:r>
      </w:hyperlink>
      <w:r>
        <w:t xml:space="preserve">; </w:t>
      </w:r>
      <w:hyperlink w:anchor="ref-turel_planaria_2022">
        <w:r>
          <w:rPr>
            <w:rStyle w:val="Hyperlink"/>
          </w:rPr>
          <w:t>Turel, 2022</w:t>
        </w:r>
      </w:hyperlink>
      <w:r>
        <w:t>), simple texture preferences and light preferences are very far removed from the complex drug seeking behaviours found in humans (</w:t>
      </w:r>
      <w:hyperlink w:anchor="ref-singer_are_2018">
        <w:r>
          <w:rPr>
            <w:rStyle w:val="Hyperlink"/>
          </w:rPr>
          <w:t>Singer et al., 2018</w:t>
        </w:r>
      </w:hyperlink>
      <w:r>
        <w:t xml:space="preserve">). If we are to use planaria as a real model for </w:t>
      </w:r>
      <w:r>
        <w:lastRenderedPageBreak/>
        <w:t>understanding addiction related behaviours like habit formation, extinction, and tolerance, we must use models which have some resemblance to the complexity of the human behaviour.</w:t>
      </w:r>
    </w:p>
    <w:p w14:paraId="33262559" w14:textId="77777777" w:rsidR="000D51BA" w:rsidRDefault="00C756E3">
      <w:pPr>
        <w:pStyle w:val="BodyText"/>
      </w:pPr>
      <w:r>
        <w:t>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w:t>
      </w:r>
      <w:r>
        <w:t>, it is not clear that we will garner any insights of practical utility for addressing addiction in humans.</w:t>
      </w:r>
    </w:p>
    <w:p w14:paraId="3326255A" w14:textId="77777777" w:rsidR="000D51BA" w:rsidRDefault="00C756E3">
      <w:pPr>
        <w:pStyle w:val="BodyText"/>
      </w:pPr>
      <w:r>
        <w:t>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w:t>
      </w:r>
      <w:r>
        <w: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14:paraId="3326255B" w14:textId="77777777" w:rsidR="000D51BA" w:rsidRDefault="00C756E3">
      <w:pPr>
        <w:pStyle w:val="BodyText"/>
      </w:pPr>
      <w:r>
        <w:t>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w:t>
      </w:r>
      <w:r>
        <w:t xml:space="preserve">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w:t>
      </w:r>
      <w:r>
        <w:lastRenderedPageBreak/>
        <w:t>additional tim</w:t>
      </w:r>
      <w:r>
        <w:t>e required to complete all the trials. However, if learning can be made more consistent, this would be an acceptable trade off.</w:t>
      </w:r>
    </w:p>
    <w:p w14:paraId="3326255C" w14:textId="77777777" w:rsidR="000D51BA" w:rsidRDefault="00C756E3">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w:t>
      </w:r>
      <w:r>
        <w:t>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 (</w:t>
      </w:r>
      <w:hyperlink w:anchor="ref-raffa_analysis_2008">
        <w:r>
          <w:rPr>
            <w:rStyle w:val="Hyperlink"/>
          </w:rPr>
          <w:t>Nicolas et al., 2008</w:t>
        </w:r>
      </w:hyperlink>
      <w:r>
        <w:t>), we could not find modern replications using the Van Oye method in the literature. Future experiments should attempt to replicate results reported in the 20th century (</w:t>
      </w:r>
      <w:hyperlink w:anchor="ref-corning_planarian_1970">
        <w:r>
          <w:rPr>
            <w:rStyle w:val="Hyperlink"/>
          </w:rPr>
          <w:t>Corning &amp; Riccio, 1970</w:t>
        </w:r>
      </w:hyperlink>
      <w:r>
        <w:t xml:space="preserve">; </w:t>
      </w:r>
      <w:hyperlink w:anchor="ref-van_oye_over_1920">
        <w:r>
          <w:rPr>
            <w:rStyle w:val="Hyperlink"/>
          </w:rPr>
          <w:t>Oye, 1920</w:t>
        </w:r>
      </w:hyperlink>
      <w:r>
        <w:t>). Preregistration should be completed prior to experimentation which details what a successful trial looks like, the training protocol, exclusion criteria, and ideally a power analysis to determine the required sample size to replicate effects reported previously.</w:t>
      </w:r>
    </w:p>
    <w:p w14:paraId="3326255D" w14:textId="77777777" w:rsidR="000D51BA" w:rsidRDefault="00C756E3">
      <w:pPr>
        <w:pStyle w:val="BodyText"/>
      </w:pPr>
      <w:r>
        <w:t>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w:t>
      </w:r>
      <w:r>
        <w:t>gments, then one may conclude that memory is stored outside of the centralised brain, but still maintained among synaptic connections in the ventral nerve cords.</w:t>
      </w:r>
    </w:p>
    <w:p w14:paraId="3326255E" w14:textId="77777777" w:rsidR="000D51BA" w:rsidRDefault="00C756E3">
      <w:r>
        <w:br w:type="page"/>
      </w:r>
    </w:p>
    <w:p w14:paraId="3326255F" w14:textId="77777777" w:rsidR="000D51BA" w:rsidRDefault="00C756E3">
      <w:pPr>
        <w:pStyle w:val="Heading1"/>
      </w:pPr>
      <w:bookmarkStart w:id="95" w:name="conclusion"/>
      <w:bookmarkStart w:id="96" w:name="_Toc196747165"/>
      <w:bookmarkEnd w:id="93"/>
      <w:bookmarkEnd w:id="81"/>
      <w:r>
        <w:lastRenderedPageBreak/>
        <w:t>Conclusion</w:t>
      </w:r>
      <w:bookmarkEnd w:id="96"/>
    </w:p>
    <w:p w14:paraId="33262560" w14:textId="77777777" w:rsidR="000D51BA" w:rsidRDefault="00C756E3">
      <w:pPr>
        <w:pStyle w:val="FirstParagraph"/>
      </w:pPr>
      <w:r>
        <w:t>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14:paraId="33262561" w14:textId="77777777" w:rsidR="000D51BA" w:rsidRDefault="00C756E3">
      <w:pPr>
        <w:pStyle w:val="BodyText"/>
      </w:pPr>
      <w:r>
        <w:t>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w:t>
      </w:r>
      <w:r>
        <w:t>nitely conclusions abut the learning capacities of planaria or whether memory can be retained through decapitation and regeneration.</w:t>
      </w:r>
    </w:p>
    <w:p w14:paraId="33262562" w14:textId="77777777" w:rsidR="000D51BA" w:rsidRDefault="00C756E3">
      <w:pPr>
        <w:pStyle w:val="BodyText"/>
      </w:pPr>
      <w:r>
        <w:t>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p w14:paraId="33262563" w14:textId="77777777" w:rsidR="000D51BA" w:rsidRDefault="00C756E3">
      <w:r>
        <w:br w:type="page"/>
      </w:r>
    </w:p>
    <w:p w14:paraId="33262564" w14:textId="77777777" w:rsidR="000D51BA" w:rsidRDefault="00C756E3">
      <w:pPr>
        <w:pStyle w:val="Heading1"/>
      </w:pPr>
      <w:bookmarkStart w:id="97" w:name="data-availability"/>
      <w:bookmarkStart w:id="98" w:name="_Toc196747166"/>
      <w:bookmarkEnd w:id="95"/>
      <w:r>
        <w:lastRenderedPageBreak/>
        <w:t>Data Availability</w:t>
      </w:r>
      <w:bookmarkEnd w:id="98"/>
    </w:p>
    <w:p w14:paraId="33262565" w14:textId="77777777" w:rsidR="000D51BA" w:rsidRDefault="00C756E3">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graphs, are available in the following </w:t>
      </w:r>
      <w:hyperlink r:id="rId28">
        <w:r>
          <w:rPr>
            <w:rStyle w:val="Hyperlink"/>
          </w:rPr>
          <w:t>GitHub Repository</w:t>
        </w:r>
      </w:hyperlink>
      <w:r>
        <w:t>. Because it was our first time using this software to generate a reproducible manuscript, the organisation of files is far from optimal. Despite this, all the files necessary to regenerate this manuscript are available for download.</w:t>
      </w:r>
    </w:p>
    <w:p w14:paraId="33262566" w14:textId="77777777" w:rsidR="000D51BA" w:rsidRDefault="00C756E3">
      <w:r>
        <w:br w:type="page"/>
      </w:r>
    </w:p>
    <w:p w14:paraId="33262567" w14:textId="77777777" w:rsidR="000D51BA" w:rsidRDefault="00C756E3">
      <w:pPr>
        <w:pStyle w:val="Heading1"/>
      </w:pPr>
      <w:bookmarkStart w:id="99" w:name="sec-references"/>
      <w:bookmarkStart w:id="100" w:name="_Toc196747167"/>
      <w:bookmarkEnd w:id="97"/>
      <w:r>
        <w:lastRenderedPageBreak/>
        <w:t>References</w:t>
      </w:r>
      <w:bookmarkEnd w:id="100"/>
    </w:p>
    <w:p w14:paraId="33262568" w14:textId="77777777" w:rsidR="000D51BA" w:rsidRDefault="00C756E3">
      <w:pPr>
        <w:pStyle w:val="Bibliography"/>
      </w:pPr>
      <w:bookmarkStart w:id="101" w:name="ref-abbott_conditioning_2008"/>
      <w:bookmarkStart w:id="102" w:name="refs"/>
      <w:r>
        <w:t xml:space="preserve">Abbott, S. M., &amp; Wong, G. K. (2008). The Conditioning and Memory Retention of Planaria (Dugesia tigrina) for Directional Preferences. </w:t>
      </w:r>
      <w:r>
        <w:rPr>
          <w:i/>
          <w:iCs/>
        </w:rPr>
        <w:t>Bios</w:t>
      </w:r>
      <w:r>
        <w:t xml:space="preserve">, </w:t>
      </w:r>
      <w:r>
        <w:rPr>
          <w:i/>
          <w:iCs/>
        </w:rPr>
        <w:t>79</w:t>
      </w:r>
      <w:r>
        <w:t xml:space="preserve">(4), 160–170. </w:t>
      </w:r>
      <w:hyperlink r:id="rId29">
        <w:r>
          <w:rPr>
            <w:rStyle w:val="Hyperlink"/>
          </w:rPr>
          <w:t>http://www.jstor.org/stable/25433841</w:t>
        </w:r>
      </w:hyperlink>
    </w:p>
    <w:p w14:paraId="33262569" w14:textId="77777777" w:rsidR="000D51BA" w:rsidRDefault="00C756E3">
      <w:pPr>
        <w:pStyle w:val="Bibliography"/>
      </w:pPr>
      <w:bookmarkStart w:id="103" w:name="ref-abraham_is_2019"/>
      <w:bookmarkEnd w:id="101"/>
      <w:r>
        <w:t xml:space="preserve">Abraham, W. C., Jones, O. D., &amp; Glanzman, D. L. (2019). Is plasticity of synapses the mechanism of long-term memory storage? </w:t>
      </w:r>
      <w:r>
        <w:rPr>
          <w:i/>
          <w:iCs/>
        </w:rPr>
        <w:t>Npj Science of Learning</w:t>
      </w:r>
      <w:r>
        <w:t xml:space="preserve">, </w:t>
      </w:r>
      <w:r>
        <w:rPr>
          <w:i/>
          <w:iCs/>
        </w:rPr>
        <w:t>4</w:t>
      </w:r>
      <w:r>
        <w:t xml:space="preserve">(1), 9. </w:t>
      </w:r>
      <w:hyperlink r:id="rId30">
        <w:r>
          <w:rPr>
            <w:rStyle w:val="Hyperlink"/>
          </w:rPr>
          <w:t>https://doi.org/10.1038/s41539-019-0048-y</w:t>
        </w:r>
      </w:hyperlink>
    </w:p>
    <w:p w14:paraId="3326256A" w14:textId="77777777" w:rsidR="000D51BA" w:rsidRDefault="00C756E3">
      <w:pPr>
        <w:pStyle w:val="Bibliography"/>
      </w:pPr>
      <w:bookmarkStart w:id="104" w:name="ref-agata_structure_1998"/>
      <w:bookmarkEnd w:id="103"/>
      <w:r>
        <w:t xml:space="preserve">Agata, K., Soejima, Y., Kato, K., Kobayashi, C., Umesono, Y., &amp; Watanabe, K. (1998). Structure of the Planarian Central Nervous System (CNS) Revealed by Neuronal Cell Markers. </w:t>
      </w:r>
      <w:r>
        <w:rPr>
          <w:i/>
          <w:iCs/>
        </w:rPr>
        <w:t>Zoological Science</w:t>
      </w:r>
      <w:r>
        <w:t xml:space="preserve">, </w:t>
      </w:r>
      <w:r>
        <w:rPr>
          <w:i/>
          <w:iCs/>
        </w:rPr>
        <w:t>15</w:t>
      </w:r>
      <w:r>
        <w:t xml:space="preserve">(3), 433–440. </w:t>
      </w:r>
      <w:hyperlink r:id="rId31">
        <w:r>
          <w:rPr>
            <w:rStyle w:val="Hyperlink"/>
          </w:rPr>
          <w:t>https://doi.org/10.2108/zsj.15.433</w:t>
        </w:r>
      </w:hyperlink>
    </w:p>
    <w:p w14:paraId="3326256B" w14:textId="77777777" w:rsidR="000D51BA" w:rsidRDefault="00C756E3">
      <w:pPr>
        <w:pStyle w:val="Bibliography"/>
      </w:pPr>
      <w:bookmarkStart w:id="105" w:name="ref-akiyama_spontaneous_2015"/>
      <w:bookmarkEnd w:id="104"/>
      <w:r>
        <w:t xml:space="preserve">Akiyama, Y., Agata, K., &amp; Inoue, T. (2015). Spontaneous Behaviors and Wall-Curvature Lead to Apparent Wall Preference in Planarian. </w:t>
      </w:r>
      <w:r>
        <w:rPr>
          <w:i/>
          <w:iCs/>
        </w:rPr>
        <w:t>PLOS ONE</w:t>
      </w:r>
      <w:r>
        <w:t xml:space="preserve">, </w:t>
      </w:r>
      <w:r>
        <w:rPr>
          <w:i/>
          <w:iCs/>
        </w:rPr>
        <w:t>10</w:t>
      </w:r>
      <w:r>
        <w:t xml:space="preserve">(11), e0142214. </w:t>
      </w:r>
      <w:hyperlink r:id="rId32">
        <w:r>
          <w:rPr>
            <w:rStyle w:val="Hyperlink"/>
          </w:rPr>
          <w:t>https://doi.org/10.1371/journal.pone.0142214</w:t>
        </w:r>
      </w:hyperlink>
    </w:p>
    <w:p w14:paraId="3326256C" w14:textId="77777777" w:rsidR="000D51BA" w:rsidRDefault="00C756E3">
      <w:pPr>
        <w:pStyle w:val="Bibliography"/>
      </w:pPr>
      <w:bookmarkStart w:id="106" w:name="ref-algeri_effects_1983"/>
      <w:bookmarkEnd w:id="105"/>
      <w:r>
        <w:t xml:space="preserve">Algeri, S., Carolei, A., Ferretti, P., Gallone, C., Palladini, G., &amp; Venturini, G. (1983). Effects of dopaminergic agents on monoamine levels and motor behaviour in planaria. </w:t>
      </w:r>
      <w:r>
        <w:rPr>
          <w:i/>
          <w:iCs/>
        </w:rPr>
        <w:t>Comparative Biochemistry and Physiology Part C: Comparative Pharmacology</w:t>
      </w:r>
      <w:r>
        <w:t xml:space="preserve">, </w:t>
      </w:r>
      <w:r>
        <w:rPr>
          <w:i/>
          <w:iCs/>
        </w:rPr>
        <w:t>74</w:t>
      </w:r>
      <w:r>
        <w:t xml:space="preserve">(1), 27–29. </w:t>
      </w:r>
      <w:hyperlink r:id="rId33">
        <w:r>
          <w:rPr>
            <w:rStyle w:val="Hyperlink"/>
          </w:rPr>
          <w:t>https://doi.org/10.1016/0742-8413(83)90142-1</w:t>
        </w:r>
      </w:hyperlink>
    </w:p>
    <w:p w14:paraId="3326256D" w14:textId="77777777" w:rsidR="000D51BA" w:rsidRDefault="00C756E3">
      <w:pPr>
        <w:pStyle w:val="Bibliography"/>
      </w:pPr>
      <w:bookmarkStart w:id="107" w:name="ref-allen_reversibility_1915"/>
      <w:bookmarkEnd w:id="106"/>
      <w:r>
        <w:t xml:space="preserve">Allen, G. D. (1915). Reversibility of the Reactions of Planaria Dorotocephala to a Current of Water. </w:t>
      </w:r>
      <w:r>
        <w:rPr>
          <w:i/>
          <w:iCs/>
        </w:rPr>
        <w:t>Biological Bulletin</w:t>
      </w:r>
      <w:r>
        <w:t xml:space="preserve">, </w:t>
      </w:r>
      <w:r>
        <w:rPr>
          <w:i/>
          <w:iCs/>
        </w:rPr>
        <w:t>29</w:t>
      </w:r>
      <w:r>
        <w:t xml:space="preserve">(2), 111–128. </w:t>
      </w:r>
      <w:hyperlink r:id="rId34">
        <w:r>
          <w:rPr>
            <w:rStyle w:val="Hyperlink"/>
          </w:rPr>
          <w:t>https://doi.org/10.2307/1536302</w:t>
        </w:r>
      </w:hyperlink>
    </w:p>
    <w:p w14:paraId="3326256E" w14:textId="77777777" w:rsidR="000D51BA" w:rsidRDefault="00C756E3">
      <w:pPr>
        <w:pStyle w:val="Bibliography"/>
      </w:pPr>
      <w:bookmarkStart w:id="108" w:name="ref-amaning-kwarteng_relapse_2017"/>
      <w:bookmarkEnd w:id="107"/>
      <w:r>
        <w:t xml:space="preserve">Amaning-Kwarteng, A. O., Asif-Malik, A., Pei, Y., &amp; Canales, J. J. (2017). Relapse to cocaine seeking in an invertebrate. </w:t>
      </w:r>
      <w:r>
        <w:rPr>
          <w:i/>
          <w:iCs/>
        </w:rPr>
        <w:t>Pharmacology Biochemistry and Behavior</w:t>
      </w:r>
      <w:r>
        <w:t xml:space="preserve">, </w:t>
      </w:r>
      <w:r>
        <w:rPr>
          <w:i/>
          <w:iCs/>
        </w:rPr>
        <w:t>157</w:t>
      </w:r>
      <w:r>
        <w:t xml:space="preserve">, 41–46. </w:t>
      </w:r>
      <w:hyperlink r:id="rId35">
        <w:r>
          <w:rPr>
            <w:rStyle w:val="Hyperlink"/>
          </w:rPr>
          <w:t>https://doi.org/10.1016/j.pbb.2017.04.008</w:t>
        </w:r>
      </w:hyperlink>
    </w:p>
    <w:p w14:paraId="3326256F" w14:textId="77777777" w:rsidR="000D51BA" w:rsidRDefault="00C756E3">
      <w:pPr>
        <w:pStyle w:val="Bibliography"/>
      </w:pPr>
      <w:bookmarkStart w:id="109" w:name="ref-armus_discrimination_2006"/>
      <w:bookmarkEnd w:id="108"/>
      <w:r>
        <w:lastRenderedPageBreak/>
        <w:t xml:space="preserve">Armus, H. L., Montgomery, A. R., &amp; Gurney, R. L. (2006). Discrimination Learning and Extinction in Paramecia (P. Caudatum). </w:t>
      </w:r>
      <w:r>
        <w:rPr>
          <w:i/>
          <w:iCs/>
        </w:rPr>
        <w:t>Psychological Reports</w:t>
      </w:r>
      <w:r>
        <w:t xml:space="preserve">, </w:t>
      </w:r>
      <w:r>
        <w:rPr>
          <w:i/>
          <w:iCs/>
        </w:rPr>
        <w:t>98</w:t>
      </w:r>
      <w:r>
        <w:t xml:space="preserve">(3), 705–711. </w:t>
      </w:r>
      <w:hyperlink r:id="rId36">
        <w:r>
          <w:rPr>
            <w:rStyle w:val="Hyperlink"/>
          </w:rPr>
          <w:t>https://doi.org/10.2466/pr0.98.3.705-711</w:t>
        </w:r>
      </w:hyperlink>
    </w:p>
    <w:p w14:paraId="33262570" w14:textId="77777777" w:rsidR="000D51BA" w:rsidRDefault="00C756E3">
      <w:pPr>
        <w:pStyle w:val="Bibliography"/>
      </w:pPr>
      <w:bookmarkStart w:id="110" w:name="ref-asano_rhodopsin-like_1998"/>
      <w:bookmarkEnd w:id="109"/>
      <w:r>
        <w:t xml:space="preserve">Asano, Y., Nakamura, S., Ishidas, S., Azuma, K., &amp; Shinozawa, T. (1998). Rhodopsin-Like Proteins in Planarian Eye and Auricle: Detection and Functional Analysis. </w:t>
      </w:r>
      <w:r>
        <w:rPr>
          <w:i/>
          <w:iCs/>
        </w:rPr>
        <w:t>Journal of Experimental Biology</w:t>
      </w:r>
      <w:r>
        <w:t xml:space="preserve">, </w:t>
      </w:r>
      <w:r>
        <w:rPr>
          <w:i/>
          <w:iCs/>
        </w:rPr>
        <w:t>201</w:t>
      </w:r>
      <w:r>
        <w:t xml:space="preserve">(9), 1263–1271. </w:t>
      </w:r>
      <w:hyperlink r:id="rId37">
        <w:r>
          <w:rPr>
            <w:rStyle w:val="Hyperlink"/>
          </w:rPr>
          <w:t>https://doi.org/10.1242/jeb.201.9.1263</w:t>
        </w:r>
      </w:hyperlink>
    </w:p>
    <w:p w14:paraId="33262571" w14:textId="77777777" w:rsidR="000D51BA" w:rsidRDefault="00C756E3">
      <w:pPr>
        <w:pStyle w:val="Bibliography"/>
      </w:pPr>
      <w:bookmarkStart w:id="111" w:name="ref-ash_chemical_1973"/>
      <w:bookmarkEnd w:id="110"/>
      <w:r>
        <w:t xml:space="preserve">Ash, J. F., McClure, W. O., &amp; Hirsch, J. (1973). Chemical studies of a factor which elicits feeding behaviour in Dugesia dorotocephala. </w:t>
      </w:r>
      <w:r>
        <w:rPr>
          <w:i/>
          <w:iCs/>
        </w:rPr>
        <w:t>Animal Behaviour</w:t>
      </w:r>
      <w:r>
        <w:t xml:space="preserve">, </w:t>
      </w:r>
      <w:r>
        <w:rPr>
          <w:i/>
          <w:iCs/>
        </w:rPr>
        <w:t>21</w:t>
      </w:r>
      <w:r>
        <w:t xml:space="preserve">(4), 796–800. </w:t>
      </w:r>
      <w:hyperlink r:id="rId38">
        <w:r>
          <w:rPr>
            <w:rStyle w:val="Hyperlink"/>
          </w:rPr>
          <w:t>https://doi.org/10.1016/S0003-3472(73)80106-X</w:t>
        </w:r>
      </w:hyperlink>
    </w:p>
    <w:p w14:paraId="33262572" w14:textId="77777777" w:rsidR="000D51BA" w:rsidRDefault="00C756E3">
      <w:pPr>
        <w:pStyle w:val="Bibliography"/>
      </w:pPr>
      <w:bookmarkStart w:id="112" w:name="ref-asok_molecular_2019"/>
      <w:bookmarkEnd w:id="111"/>
      <w:r>
        <w:t xml:space="preserve">Asok, A., Leroy, F., Rayman, J. B., &amp; Kandel, E. R. (2019). Molecular Mechanisms of the Memory Trace. </w:t>
      </w:r>
      <w:r>
        <w:rPr>
          <w:i/>
          <w:iCs/>
        </w:rPr>
        <w:t>Trends in Neurosciences (Regular Ed.)</w:t>
      </w:r>
      <w:r>
        <w:t xml:space="preserve">, </w:t>
      </w:r>
      <w:r>
        <w:rPr>
          <w:i/>
          <w:iCs/>
        </w:rPr>
        <w:t>42</w:t>
      </w:r>
      <w:r>
        <w:t xml:space="preserve">(1), 14–22. </w:t>
      </w:r>
      <w:hyperlink r:id="rId39">
        <w:r>
          <w:rPr>
            <w:rStyle w:val="Hyperlink"/>
          </w:rPr>
          <w:t>https://doi.org/10.1016/j.tins.2018.10.005</w:t>
        </w:r>
      </w:hyperlink>
    </w:p>
    <w:p w14:paraId="33262573" w14:textId="77777777" w:rsidR="000D51BA" w:rsidRDefault="00C756E3">
      <w:pPr>
        <w:pStyle w:val="Bibliography"/>
      </w:pPr>
      <w:bookmarkStart w:id="113" w:name="ref-spence_human_1968"/>
      <w:bookmarkEnd w:id="112"/>
      <w:r>
        <w:t xml:space="preserve">Atkinson, R. C., &amp; Shiffrin, R. M. (1968). </w:t>
      </w:r>
      <w:r>
        <w:rPr>
          <w:i/>
          <w:iCs/>
        </w:rPr>
        <w:t>Human Memory: A Proposed System and its Control Processes</w:t>
      </w:r>
      <w:r>
        <w:t xml:space="preserve"> (K. W. Spence &amp; J. T. Spence, Eds.; Vol. 2, pp. 89–195). Academic Press. https://doi.org/</w:t>
      </w:r>
      <w:hyperlink r:id="rId40">
        <w:r>
          <w:rPr>
            <w:rStyle w:val="Hyperlink"/>
          </w:rPr>
          <w:t>https://doi.org/10.1016/S0079-7421(08)60422-3</w:t>
        </w:r>
      </w:hyperlink>
    </w:p>
    <w:p w14:paraId="33262574" w14:textId="77777777" w:rsidR="000D51BA" w:rsidRDefault="00C756E3">
      <w:pPr>
        <w:pStyle w:val="Bibliography"/>
      </w:pPr>
      <w:bookmarkStart w:id="114" w:name="ref-barron_embracing_2015"/>
      <w:bookmarkEnd w:id="113"/>
      <w:r>
        <w:t xml:space="preserve">Barron, A. B., Hebets, E. A., Cleland, T. A., Fitzpatrick, C. L., Hauber, M. E., &amp; Stevens, J. R. (2015). Embracing multiple definitions of learning. </w:t>
      </w:r>
      <w:r>
        <w:rPr>
          <w:i/>
          <w:iCs/>
        </w:rPr>
        <w:t>Trends in Neurosciences (Regular Ed.)</w:t>
      </w:r>
      <w:r>
        <w:t xml:space="preserve">, </w:t>
      </w:r>
      <w:r>
        <w:rPr>
          <w:i/>
          <w:iCs/>
        </w:rPr>
        <w:t>38</w:t>
      </w:r>
      <w:r>
        <w:t xml:space="preserve">(7), 405–407. </w:t>
      </w:r>
      <w:hyperlink r:id="rId41">
        <w:r>
          <w:rPr>
            <w:rStyle w:val="Hyperlink"/>
          </w:rPr>
          <w:t>https://doi.org/10.1016/j.tins.2015.04.008</w:t>
        </w:r>
      </w:hyperlink>
    </w:p>
    <w:p w14:paraId="33262575" w14:textId="77777777" w:rsidR="000D51BA" w:rsidRDefault="00C756E3">
      <w:pPr>
        <w:pStyle w:val="Bibliography"/>
      </w:pPr>
      <w:bookmarkStart w:id="115" w:name="ref-bates_fitting_2015"/>
      <w:bookmarkEnd w:id="114"/>
      <w:r>
        <w:t xml:space="preserve">Bates, D., Mächler, M., Bolker, B., &amp; Walker, S. (2015). Fitting Linear Mixed-Effects Models Using lme4. </w:t>
      </w:r>
      <w:r>
        <w:rPr>
          <w:i/>
          <w:iCs/>
        </w:rPr>
        <w:t>Journal of Statistical Software</w:t>
      </w:r>
      <w:r>
        <w:t xml:space="preserve">, </w:t>
      </w:r>
      <w:r>
        <w:rPr>
          <w:i/>
          <w:iCs/>
        </w:rPr>
        <w:t>67</w:t>
      </w:r>
      <w:r>
        <w:t xml:space="preserve">(1), 1–48. </w:t>
      </w:r>
      <w:hyperlink r:id="rId42">
        <w:r>
          <w:rPr>
            <w:rStyle w:val="Hyperlink"/>
          </w:rPr>
          <w:t>https://doi.org/10.18637/jss.v067.i01</w:t>
        </w:r>
      </w:hyperlink>
    </w:p>
    <w:p w14:paraId="33262576" w14:textId="77777777" w:rsidR="000D51BA" w:rsidRDefault="00C756E3">
      <w:pPr>
        <w:pStyle w:val="Bibliography"/>
      </w:pPr>
      <w:bookmarkStart w:id="116" w:name="ref-bayramoglu_hair_2022"/>
      <w:bookmarkEnd w:id="115"/>
      <w:r>
        <w:t xml:space="preserve">Bayramoglu, A., Erdogan, K., Urhan, O., Keskinoz, E. N., Acikel Elmas, M., Hayran, M., &amp; Arbak, S. (2022). Hair diameter measurements for planning follicular unit extraction </w:t>
      </w:r>
      <w:r>
        <w:lastRenderedPageBreak/>
        <w:t xml:space="preserve">surgery (FUE): Is there a correlation between the micrometer caliper and scanning electron microscopy (SEM) findings? </w:t>
      </w:r>
      <w:r>
        <w:rPr>
          <w:i/>
          <w:iCs/>
        </w:rPr>
        <w:t>Journal of Cosmetic Dermatology</w:t>
      </w:r>
      <w:r>
        <w:t xml:space="preserve">, </w:t>
      </w:r>
      <w:r>
        <w:rPr>
          <w:i/>
          <w:iCs/>
        </w:rPr>
        <w:t>21</w:t>
      </w:r>
      <w:r>
        <w:t xml:space="preserve">(3), 1086–1092. </w:t>
      </w:r>
      <w:hyperlink r:id="rId43">
        <w:r>
          <w:rPr>
            <w:rStyle w:val="Hyperlink"/>
          </w:rPr>
          <w:t>https://doi.org/10.1111/jocd.14185</w:t>
        </w:r>
      </w:hyperlink>
    </w:p>
    <w:p w14:paraId="33262577" w14:textId="77777777" w:rsidR="000D51BA" w:rsidRDefault="00C756E3">
      <w:pPr>
        <w:pStyle w:val="Bibliography"/>
      </w:pPr>
      <w:bookmarkStart w:id="117" w:name="ref-beane_bioelectric_2013"/>
      <w:bookmarkEnd w:id="116"/>
      <w:r>
        <w:t xml:space="preserve">Beane, W. S., Morokuma, J., Lemire, J. M., &amp; Levin, M. (2013). Bioelectric signaling regulates head and organ size during planarian regeneration. </w:t>
      </w:r>
      <w:r>
        <w:rPr>
          <w:i/>
          <w:iCs/>
        </w:rPr>
        <w:t>Development</w:t>
      </w:r>
      <w:r>
        <w:t xml:space="preserve">, </w:t>
      </w:r>
      <w:r>
        <w:rPr>
          <w:i/>
          <w:iCs/>
        </w:rPr>
        <w:t>140</w:t>
      </w:r>
      <w:r>
        <w:t xml:space="preserve">(2), 313–322. </w:t>
      </w:r>
      <w:hyperlink r:id="rId44">
        <w:r>
          <w:rPr>
            <w:rStyle w:val="Hyperlink"/>
          </w:rPr>
          <w:t>https://doi.org/10.1242/dev.086900</w:t>
        </w:r>
      </w:hyperlink>
    </w:p>
    <w:p w14:paraId="33262578" w14:textId="77777777" w:rsidR="000D51BA" w:rsidRDefault="00C756E3">
      <w:pPr>
        <w:pStyle w:val="Bibliography"/>
      </w:pPr>
      <w:bookmarkStart w:id="118" w:name="ref-best_behavior_1963"/>
      <w:bookmarkEnd w:id="117"/>
      <w:r>
        <w:t xml:space="preserve">Best, J. B. (1963a). Behavior of Planaria in Instrumental Learning Paradigms. </w:t>
      </w:r>
      <w:r>
        <w:rPr>
          <w:i/>
          <w:iCs/>
        </w:rPr>
        <w:t>Animal Behaviour Supplement</w:t>
      </w:r>
      <w:r>
        <w:t xml:space="preserve">, </w:t>
      </w:r>
      <w:r>
        <w:rPr>
          <w:i/>
          <w:iCs/>
        </w:rPr>
        <w:t>1</w:t>
      </w:r>
      <w:r>
        <w:t>.</w:t>
      </w:r>
    </w:p>
    <w:p w14:paraId="33262579" w14:textId="77777777" w:rsidR="000D51BA" w:rsidRDefault="00C756E3">
      <w:pPr>
        <w:pStyle w:val="Bibliography"/>
      </w:pPr>
      <w:bookmarkStart w:id="119" w:name="ref-best_protopsychology_1963"/>
      <w:bookmarkEnd w:id="118"/>
      <w:r>
        <w:t xml:space="preserve">Best, J. B. (1963b). PROTOPSYCHOLOGY. </w:t>
      </w:r>
      <w:r>
        <w:rPr>
          <w:i/>
          <w:iCs/>
        </w:rPr>
        <w:t>Scientific American</w:t>
      </w:r>
      <w:r>
        <w:t xml:space="preserve">, </w:t>
      </w:r>
      <w:r>
        <w:rPr>
          <w:i/>
          <w:iCs/>
        </w:rPr>
        <w:t>208</w:t>
      </w:r>
      <w:r>
        <w:t xml:space="preserve">(2), 54–63. </w:t>
      </w:r>
      <w:hyperlink r:id="rId45">
        <w:r>
          <w:rPr>
            <w:rStyle w:val="Hyperlink"/>
          </w:rPr>
          <w:t>http://www.jstor.org/stable/24936465</w:t>
        </w:r>
      </w:hyperlink>
    </w:p>
    <w:p w14:paraId="3326257A" w14:textId="77777777" w:rsidR="000D51BA" w:rsidRDefault="00C756E3">
      <w:pPr>
        <w:pStyle w:val="Bibliography"/>
      </w:pPr>
      <w:bookmarkStart w:id="120" w:name="ref-best_transphyletic_1983"/>
      <w:bookmarkEnd w:id="119"/>
      <w:r>
        <w:t xml:space="preserve">Best, J. B. (1983). Transphyletic Animal Similarities and Predictive Toxicology. In A. van der Merwe (Ed.), </w:t>
      </w:r>
      <w:r>
        <w:rPr>
          <w:i/>
          <w:iCs/>
        </w:rPr>
        <w:t>Old and New Questions in Physics, Cosmology, Philosophy, and Theoretical Biology</w:t>
      </w:r>
      <w:r>
        <w:t xml:space="preserve">. Plenum Press. </w:t>
      </w:r>
      <w:hyperlink r:id="rId46">
        <w:r>
          <w:rPr>
            <w:rStyle w:val="Hyperlink"/>
          </w:rPr>
          <w:t>https://api.semanticscholar.org/CorpusID:142524404</w:t>
        </w:r>
      </w:hyperlink>
    </w:p>
    <w:p w14:paraId="3326257B" w14:textId="77777777" w:rsidR="000D51BA" w:rsidRDefault="00C756E3">
      <w:pPr>
        <w:pStyle w:val="Bibliography"/>
      </w:pPr>
      <w:bookmarkStart w:id="121" w:name="ref-best_maze_1962"/>
      <w:bookmarkEnd w:id="120"/>
      <w:r>
        <w:t xml:space="preserve">Best, J. B., &amp; Rubinstein, I. (1962). Maze learning and associated behavior in planaria. </w:t>
      </w:r>
      <w:r>
        <w:rPr>
          <w:i/>
          <w:iCs/>
        </w:rPr>
        <w:t>Journal of Comparative and Physiological Psychology</w:t>
      </w:r>
      <w:r>
        <w:t xml:space="preserve">, </w:t>
      </w:r>
      <w:r>
        <w:rPr>
          <w:i/>
          <w:iCs/>
        </w:rPr>
        <w:t>55</w:t>
      </w:r>
      <w:r>
        <w:t>(4), 560.</w:t>
      </w:r>
    </w:p>
    <w:p w14:paraId="3326257C" w14:textId="77777777" w:rsidR="000D51BA" w:rsidRDefault="00C756E3">
      <w:pPr>
        <w:pStyle w:val="Bibliography"/>
      </w:pPr>
      <w:bookmarkStart w:id="122" w:name="ref-blackiston_stability_2015"/>
      <w:bookmarkEnd w:id="121"/>
      <w:r>
        <w:t xml:space="preserve">Blackiston, D. J., Shomrat, &amp; Levin, M. and. (2015). The stability of memories during brain remodeling: A perspective. </w:t>
      </w:r>
      <w:r>
        <w:rPr>
          <w:i/>
          <w:iCs/>
        </w:rPr>
        <w:t>Communicative &amp; Integrative Biology</w:t>
      </w:r>
      <w:r>
        <w:t xml:space="preserve">, </w:t>
      </w:r>
      <w:r>
        <w:rPr>
          <w:i/>
          <w:iCs/>
        </w:rPr>
        <w:t>8</w:t>
      </w:r>
      <w:r>
        <w:t xml:space="preserve">(5), e1073424. </w:t>
      </w:r>
      <w:hyperlink r:id="rId47">
        <w:r>
          <w:rPr>
            <w:rStyle w:val="Hyperlink"/>
          </w:rPr>
          <w:t>https://doi.org/10.1080/19420889.2015.1073424</w:t>
        </w:r>
      </w:hyperlink>
    </w:p>
    <w:p w14:paraId="3326257D" w14:textId="77777777" w:rsidR="000D51BA" w:rsidRDefault="00C756E3">
      <w:pPr>
        <w:pStyle w:val="Bibliography"/>
      </w:pPr>
      <w:bookmarkStart w:id="123" w:name="ref-boisseau_habituation_2016"/>
      <w:bookmarkEnd w:id="122"/>
      <w:r>
        <w:t xml:space="preserve">Boisseau, R. P., Vogel, D., &amp; Dussutour, A. (2016). Habituation in non-neural organisms: Evidence from slime moulds. </w:t>
      </w:r>
      <w:r>
        <w:rPr>
          <w:i/>
          <w:iCs/>
        </w:rPr>
        <w:t>Proceedings of the Royal Society. B, Biological Sciences</w:t>
      </w:r>
      <w:r>
        <w:t xml:space="preserve">, </w:t>
      </w:r>
      <w:r>
        <w:rPr>
          <w:i/>
          <w:iCs/>
        </w:rPr>
        <w:t>283</w:t>
      </w:r>
      <w:r>
        <w:t xml:space="preserve">(1829), 20160446. </w:t>
      </w:r>
      <w:hyperlink r:id="rId48">
        <w:r>
          <w:rPr>
            <w:rStyle w:val="Hyperlink"/>
          </w:rPr>
          <w:t>https://doi.org/10.1098/rspb.2016.0446</w:t>
        </w:r>
      </w:hyperlink>
    </w:p>
    <w:p w14:paraId="3326257E" w14:textId="77777777" w:rsidR="000D51BA" w:rsidRDefault="00C756E3">
      <w:pPr>
        <w:pStyle w:val="Bibliography"/>
      </w:pPr>
      <w:bookmarkStart w:id="124" w:name="ref-bonuccelli_rbap48-like_2010"/>
      <w:bookmarkEnd w:id="123"/>
      <w:r>
        <w:lastRenderedPageBreak/>
        <w:t xml:space="preserve">Bonuccelli, L., Rossi, L., Lena, A., Scarcelli, V., Rainaldi, G., Evangelista, M., Iacopetti, P., Gremigni, V., &amp; Salvetti, A. (2010). An RbAp48-like gene regulates adult stem cells in planarians. </w:t>
      </w:r>
      <w:r>
        <w:rPr>
          <w:i/>
          <w:iCs/>
        </w:rPr>
        <w:t>Journal of Cell Science</w:t>
      </w:r>
      <w:r>
        <w:t xml:space="preserve">, </w:t>
      </w:r>
      <w:r>
        <w:rPr>
          <w:i/>
          <w:iCs/>
        </w:rPr>
        <w:t>123</w:t>
      </w:r>
      <w:r>
        <w:t xml:space="preserve">(5), 690–698. </w:t>
      </w:r>
      <w:hyperlink r:id="rId49">
        <w:r>
          <w:rPr>
            <w:rStyle w:val="Hyperlink"/>
          </w:rPr>
          <w:t>https://doi.org/10.1242/jcs.053900</w:t>
        </w:r>
      </w:hyperlink>
    </w:p>
    <w:p w14:paraId="3326257F" w14:textId="77777777" w:rsidR="000D51BA" w:rsidRDefault="00C756E3">
      <w:pPr>
        <w:pStyle w:val="Bibliography"/>
      </w:pPr>
      <w:bookmarkStart w:id="125" w:name="ref-bronfman_epigenetics_2016"/>
      <w:bookmarkEnd w:id="124"/>
      <w:r>
        <w:t xml:space="preserve">Bronfman, Z., Ginsburg, S., &amp; Jablonka, E. (2016). </w:t>
      </w:r>
      <w:r>
        <w:rPr>
          <w:i/>
          <w:iCs/>
        </w:rPr>
        <w:t>The Epigenetics of Neural Learning</w:t>
      </w:r>
      <w:r>
        <w:t xml:space="preserve"> (pp. 136–176). John Wiley &amp; Sons, Ltd. </w:t>
      </w:r>
      <w:hyperlink r:id="rId50">
        <w:r>
          <w:rPr>
            <w:rStyle w:val="Hyperlink"/>
          </w:rPr>
          <w:t>https://doi.org/10.1002/9781118650813.ch7</w:t>
        </w:r>
      </w:hyperlink>
    </w:p>
    <w:p w14:paraId="33262580" w14:textId="77777777" w:rsidR="000D51BA" w:rsidRDefault="00C756E3">
      <w:pPr>
        <w:pStyle w:val="Bibliography"/>
      </w:pPr>
      <w:bookmarkStart w:id="126" w:name="ref-buttarelli_neuropharmacology_2008"/>
      <w:bookmarkEnd w:id="125"/>
      <w:r>
        <w:t xml:space="preserve">Buttarelli, F. R., Pellicano, C., &amp; Pontieri, F. E. (2008). Neuropharmacology and behavior in planarians: Translations to mammals. </w:t>
      </w:r>
      <w:r>
        <w:rPr>
          <w:i/>
          <w:iCs/>
        </w:rPr>
        <w:t>Comparative Biochemistry and Physiology Part C: Toxicology &amp; Pharmacology</w:t>
      </w:r>
      <w:r>
        <w:t xml:space="preserve">, </w:t>
      </w:r>
      <w:r>
        <w:rPr>
          <w:i/>
          <w:iCs/>
        </w:rPr>
        <w:t>147</w:t>
      </w:r>
      <w:r>
        <w:t xml:space="preserve">(4), 399–408. </w:t>
      </w:r>
      <w:hyperlink r:id="rId51">
        <w:r>
          <w:rPr>
            <w:rStyle w:val="Hyperlink"/>
          </w:rPr>
          <w:t>https://doi.org/10.1016/j.cbpc.2008.01.009</w:t>
        </w:r>
      </w:hyperlink>
    </w:p>
    <w:p w14:paraId="33262581" w14:textId="77777777" w:rsidR="000D51BA" w:rsidRDefault="00C756E3">
      <w:pPr>
        <w:pStyle w:val="Bibliography"/>
      </w:pPr>
      <w:bookmarkStart w:id="127" w:name="ref-carew_classical_1981"/>
      <w:bookmarkEnd w:id="126"/>
      <w:r>
        <w:t xml:space="preserve">Carew, T., Walters, E., &amp; Kandel, E. (1981). Classical conditioning in a simple withdrawal reflex in Aplysia californica. </w:t>
      </w:r>
      <w:r>
        <w:rPr>
          <w:i/>
          <w:iCs/>
        </w:rPr>
        <w:t>The Journal of Neuroscience</w:t>
      </w:r>
      <w:r>
        <w:t xml:space="preserve">, </w:t>
      </w:r>
      <w:r>
        <w:rPr>
          <w:i/>
          <w:iCs/>
        </w:rPr>
        <w:t>1</w:t>
      </w:r>
      <w:r>
        <w:t xml:space="preserve">(12), 1426. </w:t>
      </w:r>
      <w:hyperlink r:id="rId52">
        <w:r>
          <w:rPr>
            <w:rStyle w:val="Hyperlink"/>
          </w:rPr>
          <w:t>https://doi.org/10.1523/JNEUROSCI.01-12-01426.1981</w:t>
        </w:r>
      </w:hyperlink>
    </w:p>
    <w:p w14:paraId="33262582" w14:textId="77777777" w:rsidR="000D51BA" w:rsidRDefault="00C756E3">
      <w:pPr>
        <w:pStyle w:val="Bibliography"/>
      </w:pPr>
      <w:bookmarkStart w:id="128" w:name="ref-cavazzini_ca2_2005"/>
      <w:bookmarkEnd w:id="127"/>
      <w:r>
        <w:t xml:space="preserve">Cavazzini, M., Bliss, T., &amp; Emptage, N. (2005). Ca2+ and synaptic plasticity. </w:t>
      </w:r>
      <w:r>
        <w:rPr>
          <w:i/>
          <w:iCs/>
        </w:rPr>
        <w:t>Frontiers in Calcium Signalling</w:t>
      </w:r>
      <w:r>
        <w:t xml:space="preserve">, </w:t>
      </w:r>
      <w:r>
        <w:rPr>
          <w:i/>
          <w:iCs/>
        </w:rPr>
        <w:t>38</w:t>
      </w:r>
      <w:r>
        <w:t xml:space="preserve">(3), 355–367. </w:t>
      </w:r>
      <w:hyperlink r:id="rId53">
        <w:r>
          <w:rPr>
            <w:rStyle w:val="Hyperlink"/>
          </w:rPr>
          <w:t>https://doi.org/10.1016/j.ceca.2005.06.013</w:t>
        </w:r>
      </w:hyperlink>
    </w:p>
    <w:p w14:paraId="33262583" w14:textId="77777777" w:rsidR="000D51BA" w:rsidRDefault="00C756E3">
      <w:pPr>
        <w:pStyle w:val="Bibliography"/>
      </w:pPr>
      <w:bookmarkStart w:id="129" w:name="ref-chen_changes_2007"/>
      <w:bookmarkEnd w:id="128"/>
      <w:r>
        <w:t xml:space="preserve">Chen, L. Y., Rex, C. S., Casale, M. S., Gall, C. M., &amp; Lynch, G. (2007). Changes in Synaptic Morphology Accompany Actin Signaling during LTP. </w:t>
      </w:r>
      <w:r>
        <w:rPr>
          <w:i/>
          <w:iCs/>
        </w:rPr>
        <w:t>The Journal of Neuroscience</w:t>
      </w:r>
      <w:r>
        <w:t xml:space="preserve">, </w:t>
      </w:r>
      <w:r>
        <w:rPr>
          <w:i/>
          <w:iCs/>
        </w:rPr>
        <w:t>27</w:t>
      </w:r>
      <w:r>
        <w:t xml:space="preserve">(20), 5363. </w:t>
      </w:r>
      <w:hyperlink r:id="rId54">
        <w:r>
          <w:rPr>
            <w:rStyle w:val="Hyperlink"/>
          </w:rPr>
          <w:t>https://doi.org/10.1523/JNEUROSCI.0164-07.2007</w:t>
        </w:r>
      </w:hyperlink>
    </w:p>
    <w:p w14:paraId="33262584" w14:textId="77777777" w:rsidR="000D51BA" w:rsidRDefault="00C756E3">
      <w:pPr>
        <w:pStyle w:val="Bibliography"/>
      </w:pPr>
      <w:bookmarkStart w:id="130" w:name="ref-chicas-mosier_new_2015"/>
      <w:bookmarkEnd w:id="129"/>
      <w:r>
        <w:t xml:space="preserve">Chicas-Mosier, A. M., &amp; Abramson, C. I. (2015). A New Instrumental/Operant Conditioning Technique Suitable for Inquiry-Based Activities in Courses on Experimental Psychology, Learning, and Comparative Psychology Using Planaria (Dugesia Dorotocephala and Dugesia Tigrina). </w:t>
      </w:r>
      <w:r>
        <w:rPr>
          <w:i/>
          <w:iCs/>
        </w:rPr>
        <w:t>Comprehensive Psychology</w:t>
      </w:r>
      <w:r>
        <w:t xml:space="preserve">, </w:t>
      </w:r>
      <w:r>
        <w:rPr>
          <w:i/>
          <w:iCs/>
        </w:rPr>
        <w:t>4</w:t>
      </w:r>
      <w:r>
        <w:t xml:space="preserve">, 09.IT.4.6. </w:t>
      </w:r>
      <w:hyperlink r:id="rId55">
        <w:r>
          <w:rPr>
            <w:rStyle w:val="Hyperlink"/>
          </w:rPr>
          <w:t>https://doi.org/10.2466/09.IT.4.6</w:t>
        </w:r>
      </w:hyperlink>
    </w:p>
    <w:p w14:paraId="33262585" w14:textId="77777777" w:rsidR="000D51BA" w:rsidRDefault="00C756E3">
      <w:pPr>
        <w:pStyle w:val="Bibliography"/>
      </w:pPr>
      <w:bookmarkStart w:id="131" w:name="ref-child_patterns_1941"/>
      <w:bookmarkEnd w:id="130"/>
      <w:r>
        <w:t xml:space="preserve">Child, C. M. (1941). </w:t>
      </w:r>
      <w:r>
        <w:rPr>
          <w:i/>
          <w:iCs/>
        </w:rPr>
        <w:t>Patterns and problems of development</w:t>
      </w:r>
      <w:r>
        <w:t>. The University of Chicago Press.</w:t>
      </w:r>
    </w:p>
    <w:p w14:paraId="33262586" w14:textId="77777777" w:rsidR="000D51BA" w:rsidRDefault="00C756E3">
      <w:pPr>
        <w:pStyle w:val="Bibliography"/>
      </w:pPr>
      <w:bookmarkStart w:id="132" w:name="ref-chodkiewicz_conceptual_2023"/>
      <w:bookmarkEnd w:id="131"/>
      <w:r>
        <w:lastRenderedPageBreak/>
        <w:t xml:space="preserve">Chodkiewicz, J. (2023). The conceptual basis of addiction memory, allostasis and dual processes, and the classical therapy of addiction. </w:t>
      </w:r>
      <w:r>
        <w:rPr>
          <w:i/>
          <w:iCs/>
        </w:rPr>
        <w:t>Postępy Psychiatrii Neurologii</w:t>
      </w:r>
      <w:r>
        <w:t xml:space="preserve">, </w:t>
      </w:r>
      <w:r>
        <w:rPr>
          <w:i/>
          <w:iCs/>
        </w:rPr>
        <w:t>32</w:t>
      </w:r>
      <w:r>
        <w:t xml:space="preserve">(3), 156–161. </w:t>
      </w:r>
      <w:hyperlink r:id="rId56">
        <w:r>
          <w:rPr>
            <w:rStyle w:val="Hyperlink"/>
          </w:rPr>
          <w:t>https://doi.org/10.5114/ppn.2023.129065</w:t>
        </w:r>
      </w:hyperlink>
    </w:p>
    <w:p w14:paraId="33262587" w14:textId="77777777" w:rsidR="000D51BA" w:rsidRDefault="00C756E3">
      <w:pPr>
        <w:pStyle w:val="Bibliography"/>
      </w:pPr>
      <w:bookmarkStart w:id="133" w:name="ref-cochet-escartin_scrunching_2015"/>
      <w:bookmarkEnd w:id="132"/>
      <w:r>
        <w:t xml:space="preserve">Cochet-Escartin, O., Mickolajczyk, K. J., &amp; Collins, E.-M. S. (2015). Scrunching: A novel escape gait in planarians. </w:t>
      </w:r>
      <w:r>
        <w:rPr>
          <w:i/>
          <w:iCs/>
        </w:rPr>
        <w:t>Physical Biology</w:t>
      </w:r>
      <w:r>
        <w:t xml:space="preserve">, </w:t>
      </w:r>
      <w:r>
        <w:rPr>
          <w:i/>
          <w:iCs/>
        </w:rPr>
        <w:t>12</w:t>
      </w:r>
      <w:r>
        <w:t xml:space="preserve">(5), 056010. </w:t>
      </w:r>
      <w:hyperlink r:id="rId57">
        <w:r>
          <w:rPr>
            <w:rStyle w:val="Hyperlink"/>
          </w:rPr>
          <w:t>https://doi.org/10.1088/1478-3975/12/5/056010</w:t>
        </w:r>
      </w:hyperlink>
    </w:p>
    <w:p w14:paraId="33262588" w14:textId="77777777" w:rsidR="000D51BA" w:rsidRDefault="00C756E3">
      <w:pPr>
        <w:pStyle w:val="Bibliography"/>
      </w:pPr>
      <w:bookmarkStart w:id="134" w:name="ref-cohen_statistical_1988"/>
      <w:bookmarkEnd w:id="133"/>
      <w:r>
        <w:t xml:space="preserve">Cohen, J. (1988). </w:t>
      </w:r>
      <w:r>
        <w:rPr>
          <w:i/>
          <w:iCs/>
        </w:rPr>
        <w:t>Statistical power analysis for the behavioral sciences</w:t>
      </w:r>
      <w:r>
        <w:t xml:space="preserve"> (2nd ed). L. Erlbaum Associates.</w:t>
      </w:r>
    </w:p>
    <w:p w14:paraId="33262589" w14:textId="77777777" w:rsidR="000D51BA" w:rsidRDefault="00C756E3">
      <w:pPr>
        <w:pStyle w:val="Bibliography"/>
      </w:pPr>
      <w:bookmarkStart w:id="135" w:name="ref-cook_whole-animal_2019"/>
      <w:bookmarkEnd w:id="134"/>
      <w:r>
        <w:t xml:space="preserve">Cook, S. J., Jarrell, T. A., Brittin, C. A., Wang, Y., Bloniarz, A. E., Yakovlev, M. A., Nguyen, K. C. Q., Tang, L. T.-H., Bayer, E. A., Duerr, J. S., Bülow, H. E., Hobert, O., Hall, D. H., &amp; Emmons, S. W. (2019). Whole-animal connectomes of both Caenorhabditis elegans sexes. </w:t>
      </w:r>
      <w:r>
        <w:rPr>
          <w:i/>
          <w:iCs/>
        </w:rPr>
        <w:t>Nature</w:t>
      </w:r>
      <w:r>
        <w:t xml:space="preserve">, </w:t>
      </w:r>
      <w:r>
        <w:rPr>
          <w:i/>
          <w:iCs/>
        </w:rPr>
        <w:t>571</w:t>
      </w:r>
      <w:r>
        <w:t xml:space="preserve">(7763), 63–71. </w:t>
      </w:r>
      <w:hyperlink r:id="rId58">
        <w:r>
          <w:rPr>
            <w:rStyle w:val="Hyperlink"/>
          </w:rPr>
          <w:t>https://doi.org/10.1038/s41586-019-1352-7</w:t>
        </w:r>
      </w:hyperlink>
    </w:p>
    <w:p w14:paraId="3326258A" w14:textId="77777777" w:rsidR="000D51BA" w:rsidRDefault="00C756E3">
      <w:pPr>
        <w:pStyle w:val="Bibliography"/>
      </w:pPr>
      <w:bookmarkStart w:id="136" w:name="ref-corning_retention_1966"/>
      <w:bookmarkEnd w:id="135"/>
      <w:r>
        <w:t xml:space="preserve">Corning, W. C. (1966). Retention of a position discrimination after regeneration in planarians. </w:t>
      </w:r>
      <w:r>
        <w:rPr>
          <w:i/>
          <w:iCs/>
        </w:rPr>
        <w:t>Psychonomic Science</w:t>
      </w:r>
      <w:r>
        <w:t xml:space="preserve">, </w:t>
      </w:r>
      <w:r>
        <w:rPr>
          <w:i/>
          <w:iCs/>
        </w:rPr>
        <w:t>5</w:t>
      </w:r>
      <w:r>
        <w:t xml:space="preserve">(1), 17–18. </w:t>
      </w:r>
      <w:hyperlink r:id="rId59">
        <w:r>
          <w:rPr>
            <w:rStyle w:val="Hyperlink"/>
          </w:rPr>
          <w:t>https://doi.org/10.3758/BF03328256</w:t>
        </w:r>
      </w:hyperlink>
    </w:p>
    <w:p w14:paraId="3326258B" w14:textId="77777777" w:rsidR="000D51BA" w:rsidRDefault="00C756E3">
      <w:pPr>
        <w:pStyle w:val="Bibliography"/>
      </w:pPr>
      <w:bookmarkStart w:id="137" w:name="ref-corning_planarian_1970"/>
      <w:bookmarkEnd w:id="136"/>
      <w:r>
        <w:t xml:space="preserve">Corning, W. C., &amp; Riccio, D. (1970). The planarian controversy. In W. Byrne (Ed.), </w:t>
      </w:r>
      <w:r>
        <w:rPr>
          <w:i/>
          <w:iCs/>
        </w:rPr>
        <w:t>Molecular Approaches to Learning and Memory</w:t>
      </w:r>
      <w:r>
        <w:t xml:space="preserve"> (pp. 107–150). Academic Press.</w:t>
      </w:r>
    </w:p>
    <w:p w14:paraId="3326258C" w14:textId="77777777" w:rsidR="000D51BA" w:rsidRDefault="00C756E3">
      <w:pPr>
        <w:pStyle w:val="Bibliography"/>
      </w:pPr>
      <w:bookmarkStart w:id="138" w:name="ref-crawford_distribution_1966"/>
      <w:bookmarkEnd w:id="137"/>
      <w:r>
        <w:t xml:space="preserve">Crawford, F. T., Livingston, P. A., &amp; King, F. J. (1966). Distribution of practice in the classical conditioning of planarians. </w:t>
      </w:r>
      <w:r>
        <w:rPr>
          <w:i/>
          <w:iCs/>
        </w:rPr>
        <w:t>Psychonomic Science</w:t>
      </w:r>
      <w:r>
        <w:t xml:space="preserve">, </w:t>
      </w:r>
      <w:r>
        <w:rPr>
          <w:i/>
          <w:iCs/>
        </w:rPr>
        <w:t>4</w:t>
      </w:r>
      <w:r>
        <w:t xml:space="preserve">(1), 29–30. </w:t>
      </w:r>
      <w:hyperlink r:id="rId60">
        <w:r>
          <w:rPr>
            <w:rStyle w:val="Hyperlink"/>
          </w:rPr>
          <w:t>https://doi.org/10.3758/BF03342158</w:t>
        </w:r>
      </w:hyperlink>
    </w:p>
    <w:p w14:paraId="3326258D" w14:textId="77777777" w:rsidR="000D51BA" w:rsidRDefault="00C756E3">
      <w:pPr>
        <w:pStyle w:val="Bibliography"/>
      </w:pPr>
      <w:bookmarkStart w:id="139" w:name="ref-crawford_operant_1967"/>
      <w:bookmarkEnd w:id="138"/>
      <w:r>
        <w:t xml:space="preserve">Crawford, F. T., &amp; Skeen, L. C. (1967). Operant Responding in the Planarian: A Replication Study. </w:t>
      </w:r>
      <w:r>
        <w:rPr>
          <w:i/>
          <w:iCs/>
        </w:rPr>
        <w:t>Psychological Reports</w:t>
      </w:r>
      <w:r>
        <w:t xml:space="preserve">, </w:t>
      </w:r>
      <w:r>
        <w:rPr>
          <w:i/>
          <w:iCs/>
        </w:rPr>
        <w:t>20</w:t>
      </w:r>
      <w:r>
        <w:t xml:space="preserve">(3_suppl), 1023–1027. </w:t>
      </w:r>
      <w:hyperlink r:id="rId61">
        <w:r>
          <w:rPr>
            <w:rStyle w:val="Hyperlink"/>
          </w:rPr>
          <w:t>https://doi.org/10.2466/pr0.1967.20.3c.1023</w:t>
        </w:r>
      </w:hyperlink>
    </w:p>
    <w:p w14:paraId="3326258E" w14:textId="77777777" w:rsidR="000D51BA" w:rsidRDefault="00C756E3">
      <w:pPr>
        <w:pStyle w:val="Bibliography"/>
      </w:pPr>
      <w:bookmarkStart w:id="140" w:name="ref-krause_episodic_2022"/>
      <w:bookmarkEnd w:id="139"/>
      <w:r>
        <w:lastRenderedPageBreak/>
        <w:t xml:space="preserve">Crystal, J. D. (2022). Episodic Memory in Animals. In M. A. Krause, K. L. Hollis, &amp; M. R. Papini (Eds.), </w:t>
      </w:r>
      <w:r>
        <w:rPr>
          <w:i/>
          <w:iCs/>
        </w:rPr>
        <w:t>Evolution of Learning and Memory Mechanisms</w:t>
      </w:r>
      <w:r>
        <w:t xml:space="preserve"> (pp. 302–316). Cambridge University Press. </w:t>
      </w:r>
      <w:hyperlink r:id="rId62">
        <w:r>
          <w:rPr>
            <w:rStyle w:val="Hyperlink"/>
          </w:rPr>
          <w:t>https://doi.org/10.1017/9781108768450.021</w:t>
        </w:r>
      </w:hyperlink>
    </w:p>
    <w:p w14:paraId="3326258F" w14:textId="77777777" w:rsidR="000D51BA" w:rsidRDefault="00C756E3">
      <w:pPr>
        <w:pStyle w:val="Bibliography"/>
      </w:pPr>
      <w:bookmarkStart w:id="141" w:name="ref-debold_differences_1965"/>
      <w:bookmarkEnd w:id="140"/>
      <w:r>
        <w:t xml:space="preserve">DeBold, R. C., Thompson, W. R., &amp; Landraitis, C. (1965). Differences in responses to light between two species of planaria: Dugesis tigrina and D. dorotocephala. </w:t>
      </w:r>
      <w:r>
        <w:rPr>
          <w:i/>
          <w:iCs/>
        </w:rPr>
        <w:t>Psychonomic Science</w:t>
      </w:r>
      <w:r>
        <w:t xml:space="preserve">, </w:t>
      </w:r>
      <w:r>
        <w:rPr>
          <w:i/>
          <w:iCs/>
        </w:rPr>
        <w:t>2</w:t>
      </w:r>
      <w:r>
        <w:t xml:space="preserve">(1), 79–80. </w:t>
      </w:r>
      <w:hyperlink r:id="rId63">
        <w:r>
          <w:rPr>
            <w:rStyle w:val="Hyperlink"/>
          </w:rPr>
          <w:t>https://doi.org/10.3758/BF03343339</w:t>
        </w:r>
      </w:hyperlink>
    </w:p>
    <w:p w14:paraId="33262590" w14:textId="77777777" w:rsidR="000D51BA" w:rsidRDefault="00C756E3">
      <w:pPr>
        <w:pStyle w:val="Bibliography"/>
      </w:pPr>
      <w:bookmarkStart w:id="142" w:name="ref-deochand_behavioral_2018"/>
      <w:bookmarkEnd w:id="141"/>
      <w:r>
        <w:t xml:space="preserve">Deochand, N., Costello, M. S., &amp; Deochand, M. E. (2018). Behavioral Research with Planaria. </w:t>
      </w:r>
      <w:r>
        <w:rPr>
          <w:i/>
          <w:iCs/>
        </w:rPr>
        <w:t>Perspectives on Behavior Science</w:t>
      </w:r>
      <w:r>
        <w:t xml:space="preserve">, </w:t>
      </w:r>
      <w:r>
        <w:rPr>
          <w:i/>
          <w:iCs/>
        </w:rPr>
        <w:t>41</w:t>
      </w:r>
      <w:r>
        <w:t xml:space="preserve">(2), 447–464. </w:t>
      </w:r>
      <w:hyperlink r:id="rId64">
        <w:r>
          <w:rPr>
            <w:rStyle w:val="Hyperlink"/>
          </w:rPr>
          <w:t>https://doi.org/10.1007/s40614-018-00176-w</w:t>
        </w:r>
      </w:hyperlink>
    </w:p>
    <w:p w14:paraId="33262591" w14:textId="77777777" w:rsidR="000D51BA" w:rsidRDefault="00C756E3">
      <w:pPr>
        <w:pStyle w:val="Bibliography"/>
      </w:pPr>
      <w:bookmarkStart w:id="143" w:name="ref-desai_monoaminergic_2010"/>
      <w:bookmarkEnd w:id="142"/>
      <w:r>
        <w:t xml:space="preserve">Desai, R. I., Paronis, C. A., Martin, J., Desai, R., &amp; Bergman, J. (2010). Monoaminergic Psychomotor Stimulants: Discriminative Stimulus Effects and Dopamine Efflux. </w:t>
      </w:r>
      <w:r>
        <w:rPr>
          <w:i/>
          <w:iCs/>
        </w:rPr>
        <w:t>The Journal of Pharmacology and Experimental Therapeutics</w:t>
      </w:r>
      <w:r>
        <w:t xml:space="preserve">, </w:t>
      </w:r>
      <w:r>
        <w:rPr>
          <w:i/>
          <w:iCs/>
        </w:rPr>
        <w:t>333</w:t>
      </w:r>
      <w:r>
        <w:t xml:space="preserve">(3), 834–843. </w:t>
      </w:r>
      <w:hyperlink r:id="rId65">
        <w:r>
          <w:rPr>
            <w:rStyle w:val="Hyperlink"/>
          </w:rPr>
          <w:t>https://doi.org/10.1124/jpet.110.165746</w:t>
        </w:r>
      </w:hyperlink>
    </w:p>
    <w:p w14:paraId="33262592" w14:textId="77777777" w:rsidR="000D51BA" w:rsidRDefault="00C756E3">
      <w:pPr>
        <w:pStyle w:val="Bibliography"/>
      </w:pPr>
      <w:bookmarkStart w:id="144" w:name="ref-eacott_mental_2007"/>
      <w:bookmarkEnd w:id="143"/>
      <w:r>
        <w:t xml:space="preserve">Eacott, M. J., &amp; Easton, A. (2007). Mental time travel in the rat: Dissociation of recall and familiarity. </w:t>
      </w:r>
      <w:r>
        <w:rPr>
          <w:i/>
          <w:iCs/>
        </w:rPr>
        <w:t>Behavioral and Brain Sciences</w:t>
      </w:r>
      <w:r>
        <w:t xml:space="preserve">, </w:t>
      </w:r>
      <w:r>
        <w:rPr>
          <w:i/>
          <w:iCs/>
        </w:rPr>
        <w:t>30</w:t>
      </w:r>
      <w:r>
        <w:t xml:space="preserve">(3), 322–323. </w:t>
      </w:r>
      <w:hyperlink r:id="rId66">
        <w:r>
          <w:rPr>
            <w:rStyle w:val="Hyperlink"/>
          </w:rPr>
          <w:t>https://doi.org/10.1017/S0140525X07002075</w:t>
        </w:r>
      </w:hyperlink>
    </w:p>
    <w:p w14:paraId="33262593" w14:textId="77777777" w:rsidR="000D51BA" w:rsidRDefault="00C756E3">
      <w:pPr>
        <w:pStyle w:val="Bibliography"/>
      </w:pPr>
      <w:bookmarkStart w:id="145" w:name="ref-ermakov_planarians_2021"/>
      <w:bookmarkEnd w:id="144"/>
      <w:r>
        <w:t xml:space="preserve">Ermakov, A. M., Kamenskikh, K. A., Ermakova, O. N., Blagodatsky, A. S., Popov, A. L., &amp; Ivanov, V. K. (2021). Planarians as an In Vivo Experimental Model for the Study of New Radioprotective Substances. </w:t>
      </w:r>
      <w:r>
        <w:rPr>
          <w:i/>
          <w:iCs/>
        </w:rPr>
        <w:t>Antioxidants</w:t>
      </w:r>
      <w:r>
        <w:t xml:space="preserve">, </w:t>
      </w:r>
      <w:r>
        <w:rPr>
          <w:i/>
          <w:iCs/>
        </w:rPr>
        <w:t>10</w:t>
      </w:r>
      <w:r>
        <w:t xml:space="preserve">(11). </w:t>
      </w:r>
      <w:hyperlink r:id="rId67">
        <w:r>
          <w:rPr>
            <w:rStyle w:val="Hyperlink"/>
          </w:rPr>
          <w:t>https://doi.org/10.3390/antiox10111763</w:t>
        </w:r>
      </w:hyperlink>
    </w:p>
    <w:p w14:paraId="33262594" w14:textId="77777777" w:rsidR="000D51BA" w:rsidRDefault="00C756E3">
      <w:pPr>
        <w:pStyle w:val="Bibliography"/>
      </w:pPr>
      <w:bookmarkStart w:id="146" w:name="ref-esser_land_1981"/>
      <w:bookmarkEnd w:id="145"/>
      <w:r>
        <w:t xml:space="preserve">Esser, R. P. (1981). Land planarians (Tricladida: Terricola). </w:t>
      </w:r>
      <w:r>
        <w:rPr>
          <w:i/>
          <w:iCs/>
        </w:rPr>
        <w:t>Nematology Circular</w:t>
      </w:r>
      <w:r>
        <w:t xml:space="preserve">, </w:t>
      </w:r>
      <w:r>
        <w:rPr>
          <w:i/>
          <w:iCs/>
        </w:rPr>
        <w:t>75</w:t>
      </w:r>
      <w:r>
        <w:t>.</w:t>
      </w:r>
    </w:p>
    <w:p w14:paraId="33262595" w14:textId="77777777" w:rsidR="000D51BA" w:rsidRDefault="00C756E3">
      <w:pPr>
        <w:pStyle w:val="Bibliography"/>
      </w:pPr>
      <w:bookmarkStart w:id="147" w:name="ref-felix_it_2019"/>
      <w:bookmarkEnd w:id="146"/>
      <w:r>
        <w:lastRenderedPageBreak/>
        <w:t xml:space="preserve">Felix, D. A., Gutiérrez-Gutiérrez, Ó., Espada, L., Thems, A., &amp; González-Estévez, C. (2019). It is not all about regeneration: Planarians striking power to stand starvation. </w:t>
      </w:r>
      <w:r>
        <w:rPr>
          <w:i/>
          <w:iCs/>
        </w:rPr>
        <w:t>Planarian Regeneration</w:t>
      </w:r>
      <w:r>
        <w:t xml:space="preserve">, </w:t>
      </w:r>
      <w:r>
        <w:rPr>
          <w:i/>
          <w:iCs/>
        </w:rPr>
        <w:t>87</w:t>
      </w:r>
      <w:r>
        <w:t xml:space="preserve">, 169–181. </w:t>
      </w:r>
      <w:hyperlink r:id="rId68">
        <w:r>
          <w:rPr>
            <w:rStyle w:val="Hyperlink"/>
          </w:rPr>
          <w:t>https://doi.org/10.1016/j.semcdb.2018.04.010</w:t>
        </w:r>
      </w:hyperlink>
    </w:p>
    <w:p w14:paraId="33262596" w14:textId="77777777" w:rsidR="000D51BA" w:rsidRDefault="00C756E3">
      <w:pPr>
        <w:pStyle w:val="Bibliography"/>
      </w:pPr>
      <w:bookmarkStart w:id="148" w:name="ref-fox_r_2019"/>
      <w:bookmarkEnd w:id="147"/>
      <w:r>
        <w:t xml:space="preserve">Fox, J., &amp; Weisberg, S. (2019). </w:t>
      </w:r>
      <w:r>
        <w:rPr>
          <w:i/>
          <w:iCs/>
        </w:rPr>
        <w:t>An R Companion to Applied Regression</w:t>
      </w:r>
      <w:r>
        <w:t xml:space="preserve"> (Third). Sage. </w:t>
      </w:r>
      <w:hyperlink r:id="rId69">
        <w:r>
          <w:rPr>
            <w:rStyle w:val="Hyperlink"/>
          </w:rPr>
          <w:t>https://www.john-fox.ca/Companion/</w:t>
        </w:r>
      </w:hyperlink>
    </w:p>
    <w:p w14:paraId="33262597" w14:textId="77777777" w:rsidR="000D51BA" w:rsidRDefault="00C756E3">
      <w:pPr>
        <w:pStyle w:val="Bibliography"/>
      </w:pPr>
      <w:bookmarkStart w:id="149" w:name="ref-francis_planaria_2015"/>
      <w:bookmarkEnd w:id="148"/>
      <w:r>
        <w:t xml:space="preserve">Francis, K. (2015). </w:t>
      </w:r>
      <w:r>
        <w:rPr>
          <w:i/>
          <w:iCs/>
        </w:rPr>
        <w:t>Planaria as a model for the effects of the co-use of alcohol and nicotine</w:t>
      </w:r>
      <w:r>
        <w:t xml:space="preserve"> [PhD thesis]. Laurentian University.</w:t>
      </w:r>
    </w:p>
    <w:p w14:paraId="33262598" w14:textId="77777777" w:rsidR="000D51BA" w:rsidRDefault="00C756E3">
      <w:pPr>
        <w:pStyle w:val="Bibliography"/>
      </w:pPr>
      <w:bookmarkStart w:id="150" w:name="ref-freye_pharmacology_2009"/>
      <w:bookmarkEnd w:id="149"/>
      <w:r>
        <w:t xml:space="preserve">Freye, E. (2009). </w:t>
      </w:r>
      <w:r>
        <w:rPr>
          <w:i/>
          <w:iCs/>
        </w:rPr>
        <w:t xml:space="preserve">Pharmacology and Abuse of Cocaine, Amphetamines, </w:t>
      </w:r>
      <w:r>
        <w:rPr>
          <w:i/>
          <w:iCs/>
        </w:rPr>
        <w:t>Ecstasy and Related Designer Drugs: A comprehensive review on their mode of action, treatment of abuse and intoxication</w:t>
      </w:r>
      <w:r>
        <w:t xml:space="preserve"> (1. Aufl.). Springer Netherlands. </w:t>
      </w:r>
      <w:hyperlink r:id="rId70">
        <w:r>
          <w:rPr>
            <w:rStyle w:val="Hyperlink"/>
          </w:rPr>
          <w:t>https://doi.org/10.1007/978-90-481-2448-0</w:t>
        </w:r>
      </w:hyperlink>
    </w:p>
    <w:p w14:paraId="33262599" w14:textId="77777777" w:rsidR="000D51BA" w:rsidRDefault="00C756E3">
      <w:pPr>
        <w:pStyle w:val="Bibliography"/>
      </w:pPr>
      <w:bookmarkStart w:id="151" w:name="ref-galli_sodium-dependent_1995"/>
      <w:bookmarkEnd w:id="150"/>
      <w:r>
        <w:t xml:space="preserve">Galli, A., Defelice, L. J., Duke, B.-J., Moore, K. R., &amp; Blakely, R. D. (1995). Sodium-Dependent Norepinephrine-Induced Currents in Norepinephrine-Transporter-Transfected Hek-293 Cells Blocked by Cocaine and Antidepressants. </w:t>
      </w:r>
      <w:r>
        <w:rPr>
          <w:i/>
          <w:iCs/>
        </w:rPr>
        <w:t>Journal of Experimental Biology</w:t>
      </w:r>
      <w:r>
        <w:t xml:space="preserve">, </w:t>
      </w:r>
      <w:r>
        <w:rPr>
          <w:i/>
          <w:iCs/>
        </w:rPr>
        <w:t>198</w:t>
      </w:r>
      <w:r>
        <w:t xml:space="preserve">(10), 2197–2212. </w:t>
      </w:r>
      <w:hyperlink r:id="rId71">
        <w:r>
          <w:rPr>
            <w:rStyle w:val="Hyperlink"/>
          </w:rPr>
          <w:t>https://doi.org/10.1242/jeb.198.10.2197</w:t>
        </w:r>
      </w:hyperlink>
    </w:p>
    <w:p w14:paraId="3326259A" w14:textId="77777777" w:rsidR="000D51BA" w:rsidRDefault="00C756E3">
      <w:pPr>
        <w:pStyle w:val="Bibliography"/>
      </w:pPr>
      <w:bookmarkStart w:id="152" w:name="ref-gelber_investigations_1952"/>
      <w:bookmarkEnd w:id="151"/>
      <w:r>
        <w:t xml:space="preserve">Gelber, B. (1952). Investigations of the behavior of Paramecium aurelia: I. Modification of behavior after training with reinforcement. </w:t>
      </w:r>
      <w:r>
        <w:rPr>
          <w:i/>
          <w:iCs/>
        </w:rPr>
        <w:t>Journal of Comparative and Physiological Psychology</w:t>
      </w:r>
      <w:r>
        <w:t xml:space="preserve">, </w:t>
      </w:r>
      <w:r>
        <w:rPr>
          <w:i/>
          <w:iCs/>
        </w:rPr>
        <w:t>45</w:t>
      </w:r>
      <w:r>
        <w:t xml:space="preserve">(1), 58–65. </w:t>
      </w:r>
      <w:hyperlink r:id="rId72">
        <w:r>
          <w:rPr>
            <w:rStyle w:val="Hyperlink"/>
          </w:rPr>
          <w:t>https://doi.org/10.1037/h0063093</w:t>
        </w:r>
      </w:hyperlink>
    </w:p>
    <w:p w14:paraId="3326259B" w14:textId="77777777" w:rsidR="000D51BA" w:rsidRDefault="00C756E3">
      <w:pPr>
        <w:pStyle w:val="Bibliography"/>
      </w:pPr>
      <w:bookmarkStart w:id="153" w:name="ref-gershman_reconsidering_2021"/>
      <w:bookmarkEnd w:id="152"/>
      <w:r>
        <w:t xml:space="preserve">Gershman, S. J., Balbi, P. E., Gallistel, C. R., &amp; Gunawardena, J. (2021). Reconsidering the evidence for learning in single cells. </w:t>
      </w:r>
      <w:r>
        <w:rPr>
          <w:i/>
          <w:iCs/>
        </w:rPr>
        <w:t>eLife</w:t>
      </w:r>
      <w:r>
        <w:t xml:space="preserve">, </w:t>
      </w:r>
      <w:r>
        <w:rPr>
          <w:i/>
          <w:iCs/>
        </w:rPr>
        <w:t>10</w:t>
      </w:r>
      <w:r>
        <w:t xml:space="preserve">. </w:t>
      </w:r>
      <w:hyperlink r:id="rId73">
        <w:r>
          <w:rPr>
            <w:rStyle w:val="Hyperlink"/>
          </w:rPr>
          <w:t>https://doi.org/10.7554/elife.61907</w:t>
        </w:r>
      </w:hyperlink>
    </w:p>
    <w:p w14:paraId="3326259C" w14:textId="77777777" w:rsidR="000D51BA" w:rsidRDefault="00C756E3">
      <w:pPr>
        <w:pStyle w:val="Bibliography"/>
      </w:pPr>
      <w:bookmarkStart w:id="154" w:name="ref-ghafarimoghadam_review_2022"/>
      <w:bookmarkEnd w:id="153"/>
      <w:r>
        <w:t xml:space="preserve">Ghafarimoghadam, M., Mashayekh, R., Gholami, M., Fereydani, P., Shelley-Tremblay, J., Kandezi, N., Sabouri, E., &amp; Motaghinejad, M. (2022). A review of behavioral methods </w:t>
      </w:r>
      <w:r>
        <w:lastRenderedPageBreak/>
        <w:t xml:space="preserve">for the evaluation of cognitive performance in animal models: Current techniques and links to human cognition. </w:t>
      </w:r>
      <w:r>
        <w:rPr>
          <w:i/>
          <w:iCs/>
        </w:rPr>
        <w:t>Physiology &amp; Behavior</w:t>
      </w:r>
      <w:r>
        <w:t xml:space="preserve">, </w:t>
      </w:r>
      <w:r>
        <w:rPr>
          <w:i/>
          <w:iCs/>
        </w:rPr>
        <w:t>244</w:t>
      </w:r>
      <w:r>
        <w:t>, 113652.</w:t>
      </w:r>
    </w:p>
    <w:p w14:paraId="3326259D" w14:textId="77777777" w:rsidR="000D51BA" w:rsidRDefault="00C756E3">
      <w:pPr>
        <w:pStyle w:val="Bibliography"/>
      </w:pPr>
      <w:bookmarkStart w:id="155" w:name="ref-gopalakrishna_prevalence_2022"/>
      <w:bookmarkEnd w:id="154"/>
      <w:r>
        <w:t xml:space="preserve">Gopalakrishna, G., Riet, G. ter, Vink, G., Stoop, I., Wicherts, J. M., &amp; Bouter, L. M. (2022). Prevalence of questionable research practices, research misconduct and their potential explanatory factors: A survey among academic researchers in The Netherlands. </w:t>
      </w:r>
      <w:r>
        <w:rPr>
          <w:i/>
          <w:iCs/>
        </w:rPr>
        <w:t>PLOS ONE</w:t>
      </w:r>
      <w:r>
        <w:t xml:space="preserve">, </w:t>
      </w:r>
      <w:r>
        <w:rPr>
          <w:i/>
          <w:iCs/>
        </w:rPr>
        <w:t>17</w:t>
      </w:r>
      <w:r>
        <w:t xml:space="preserve">(2), e0263023. </w:t>
      </w:r>
      <w:hyperlink r:id="rId74">
        <w:r>
          <w:rPr>
            <w:rStyle w:val="Hyperlink"/>
          </w:rPr>
          <w:t>https://doi.org/10.1371/journal.pone.0263023</w:t>
        </w:r>
      </w:hyperlink>
    </w:p>
    <w:p w14:paraId="3326259E" w14:textId="77777777" w:rsidR="000D51BA" w:rsidRDefault="00C756E3">
      <w:pPr>
        <w:pStyle w:val="Bibliography"/>
      </w:pPr>
      <w:bookmarkStart w:id="156" w:name="ref-goshen_optogenetic_2014"/>
      <w:bookmarkEnd w:id="155"/>
      <w:r>
        <w:t xml:space="preserve">Goshen, I. (2014). The optogenetic revolution in memory research. </w:t>
      </w:r>
      <w:r>
        <w:rPr>
          <w:i/>
          <w:iCs/>
        </w:rPr>
        <w:t>Trends in Neurosciences</w:t>
      </w:r>
      <w:r>
        <w:t xml:space="preserve">, </w:t>
      </w:r>
      <w:r>
        <w:rPr>
          <w:i/>
          <w:iCs/>
        </w:rPr>
        <w:t>37</w:t>
      </w:r>
      <w:r>
        <w:t xml:space="preserve">(9), 511–522. </w:t>
      </w:r>
      <w:hyperlink r:id="rId75">
        <w:r>
          <w:rPr>
            <w:rStyle w:val="Hyperlink"/>
          </w:rPr>
          <w:t>https://doi.org/10.1016/j.tins.2014.06.002</w:t>
        </w:r>
      </w:hyperlink>
    </w:p>
    <w:p w14:paraId="3326259F" w14:textId="77777777" w:rsidR="000D51BA" w:rsidRDefault="00C756E3">
      <w:pPr>
        <w:pStyle w:val="Bibliography"/>
      </w:pPr>
      <w:bookmarkStart w:id="157" w:name="ref-hagstrom_comparative_2019"/>
      <w:bookmarkEnd w:id="156"/>
      <w:r>
        <w:t xml:space="preserve">Hagstrom, D., Truong, L., Zhang, S., Tanguay, R., &amp; Collins, E.-M. S. (2019). Comparative Analysis of Zebrafish and Planarian Model Systems for Developmental Neurotoxicity Screens Using an 87-Compound Library. </w:t>
      </w:r>
      <w:r>
        <w:rPr>
          <w:i/>
          <w:iCs/>
        </w:rPr>
        <w:t>Toxicological Sciences</w:t>
      </w:r>
      <w:r>
        <w:t xml:space="preserve">, </w:t>
      </w:r>
      <w:r>
        <w:rPr>
          <w:i/>
          <w:iCs/>
        </w:rPr>
        <w:t>167</w:t>
      </w:r>
      <w:r>
        <w:t xml:space="preserve">(1), 15–25. </w:t>
      </w:r>
      <w:hyperlink r:id="rId76">
        <w:r>
          <w:rPr>
            <w:rStyle w:val="Hyperlink"/>
          </w:rPr>
          <w:t>https://doi.org/10.1093/toxsci/kfy180</w:t>
        </w:r>
      </w:hyperlink>
    </w:p>
    <w:p w14:paraId="332625A0" w14:textId="77777777" w:rsidR="000D51BA" w:rsidRDefault="00C756E3">
      <w:pPr>
        <w:pStyle w:val="Bibliography"/>
      </w:pPr>
      <w:bookmarkStart w:id="158" w:name="ref-han_selective_2009"/>
      <w:bookmarkEnd w:id="157"/>
      <w:r>
        <w:t xml:space="preserve">Han, J.-H., Kushner, S. A., Yiu, A. P., Hsiang, H.-L., Buch, T., Waisman, A., Bontempi, B., Neve, R. L., Frankland, P. W., &amp; Josselyn, S. A. (2009). Selective Erasure of a Fear Memory. </w:t>
      </w:r>
      <w:r>
        <w:rPr>
          <w:i/>
          <w:iCs/>
        </w:rPr>
        <w:t>Science</w:t>
      </w:r>
      <w:r>
        <w:t xml:space="preserve">, </w:t>
      </w:r>
      <w:r>
        <w:rPr>
          <w:i/>
          <w:iCs/>
        </w:rPr>
        <w:t>323</w:t>
      </w:r>
      <w:r>
        <w:t xml:space="preserve">(5920), 1492–1496. </w:t>
      </w:r>
      <w:hyperlink r:id="rId77">
        <w:r>
          <w:rPr>
            <w:rStyle w:val="Hyperlink"/>
          </w:rPr>
          <w:t>https://doi.org/10.1126/science.1164139</w:t>
        </w:r>
      </w:hyperlink>
    </w:p>
    <w:p w14:paraId="332625A1" w14:textId="77777777" w:rsidR="000D51BA" w:rsidRDefault="00C756E3">
      <w:pPr>
        <w:pStyle w:val="Bibliography"/>
      </w:pPr>
      <w:bookmarkStart w:id="159" w:name="ref-han_effect_2010"/>
      <w:bookmarkEnd w:id="158"/>
      <w:r>
        <w:t xml:space="preserve">Han, J., Li, Y., Wang, D., Wei, C., Yang, X., &amp; Sui, N. (2010). Effect of 5-aza-2-deoxycytidine microinjecting into hippocampus and prelimbic cortex on acquisition and retrieval of cocaine-induced place preference in C57BL/6 mice. </w:t>
      </w:r>
      <w:r>
        <w:rPr>
          <w:i/>
          <w:iCs/>
        </w:rPr>
        <w:t>European Journal of Pharmacology</w:t>
      </w:r>
      <w:r>
        <w:t xml:space="preserve">, </w:t>
      </w:r>
      <w:r>
        <w:rPr>
          <w:i/>
          <w:iCs/>
        </w:rPr>
        <w:t>642</w:t>
      </w:r>
      <w:r>
        <w:t xml:space="preserve">(1), 93–98. </w:t>
      </w:r>
      <w:hyperlink r:id="rId78">
        <w:r>
          <w:rPr>
            <w:rStyle w:val="Hyperlink"/>
          </w:rPr>
          <w:t>https://doi.org/10.1016/j.ejphar.2010.05.050</w:t>
        </w:r>
      </w:hyperlink>
    </w:p>
    <w:p w14:paraId="332625A2" w14:textId="77777777" w:rsidR="000D51BA" w:rsidRDefault="00C756E3">
      <w:pPr>
        <w:pStyle w:val="Bibliography"/>
      </w:pPr>
      <w:bookmarkStart w:id="160" w:name="ref-han_clinical_2017"/>
      <w:bookmarkEnd w:id="159"/>
      <w:r>
        <w:t xml:space="preserve">Han, P., Zhang, W., Kang, L., Ma, Y., Fu, L., Jia, L., Yu, H., Chen, X., Hou, L., Wang, L., Yu, X., Kohzuki, M., &amp; Guo, Q. (2017). Clinical Evidence of Exercise Benefits for Stroke. In J. Xiao (Ed.), </w:t>
      </w:r>
      <w:r>
        <w:rPr>
          <w:i/>
          <w:iCs/>
        </w:rPr>
        <w:t xml:space="preserve">Exercise for Cardiovascular Disease Prevention and Treatment: From </w:t>
      </w:r>
      <w:r>
        <w:rPr>
          <w:i/>
          <w:iCs/>
        </w:rPr>
        <w:lastRenderedPageBreak/>
        <w:t>Molecular to Clinical, Part 2</w:t>
      </w:r>
      <w:r>
        <w:t xml:space="preserve"> (pp. 131–151). Springer Singapore. </w:t>
      </w:r>
      <w:hyperlink r:id="rId79">
        <w:r>
          <w:rPr>
            <w:rStyle w:val="Hyperlink"/>
          </w:rPr>
          <w:t>https://doi.org/10.1007/978-981-10-4304-8_9</w:t>
        </w:r>
      </w:hyperlink>
    </w:p>
    <w:p w14:paraId="332625A3" w14:textId="77777777" w:rsidR="000D51BA" w:rsidRDefault="00C756E3">
      <w:pPr>
        <w:pStyle w:val="Bibliography"/>
      </w:pPr>
      <w:bookmarkStart w:id="161" w:name="ref-heyward_dna_2015"/>
      <w:bookmarkEnd w:id="160"/>
      <w:r>
        <w:t xml:space="preserve">Heyward, F. D., &amp; Sweatt, J. D. (2015). DNA Methylation in Memory Formation: Emerging Insights. </w:t>
      </w:r>
      <w:r>
        <w:rPr>
          <w:i/>
          <w:iCs/>
        </w:rPr>
        <w:t>The Neuroscientist</w:t>
      </w:r>
      <w:r>
        <w:t xml:space="preserve">, </w:t>
      </w:r>
      <w:r>
        <w:rPr>
          <w:i/>
          <w:iCs/>
        </w:rPr>
        <w:t>21</w:t>
      </w:r>
      <w:r>
        <w:t xml:space="preserve">(5), 475–489. </w:t>
      </w:r>
      <w:hyperlink r:id="rId80">
        <w:r>
          <w:rPr>
            <w:rStyle w:val="Hyperlink"/>
          </w:rPr>
          <w:t>https://doi.org/10.1177/1073858415579635</w:t>
        </w:r>
      </w:hyperlink>
    </w:p>
    <w:p w14:paraId="332625A4" w14:textId="77777777" w:rsidR="000D51BA" w:rsidRDefault="00C756E3">
      <w:pPr>
        <w:pStyle w:val="Bibliography"/>
      </w:pPr>
      <w:bookmarkStart w:id="162" w:name="ref-hoerl_thinking_2019"/>
      <w:bookmarkEnd w:id="161"/>
      <w:r>
        <w:t xml:space="preserve">Hoerl, C., &amp; McCormack, T. (2019). Thinking in and about time: A dual systems perspective on temporal cognition. </w:t>
      </w:r>
      <w:r>
        <w:rPr>
          <w:i/>
          <w:iCs/>
        </w:rPr>
        <w:t>Behavioral and Brain Sciences</w:t>
      </w:r>
      <w:r>
        <w:t xml:space="preserve">, </w:t>
      </w:r>
      <w:r>
        <w:rPr>
          <w:i/>
          <w:iCs/>
        </w:rPr>
        <w:t>42</w:t>
      </w:r>
      <w:r>
        <w:t xml:space="preserve">, e244. </w:t>
      </w:r>
      <w:hyperlink r:id="rId81">
        <w:r>
          <w:rPr>
            <w:rStyle w:val="Hyperlink"/>
          </w:rPr>
          <w:t>https://doi.org/10.1017/S0140525X18002157</w:t>
        </w:r>
      </w:hyperlink>
    </w:p>
    <w:p w14:paraId="332625A5" w14:textId="77777777" w:rsidR="000D51BA" w:rsidRDefault="00C756E3">
      <w:pPr>
        <w:pStyle w:val="Bibliography"/>
      </w:pPr>
      <w:bookmarkStart w:id="163" w:name="ref-hubert_epigenetic_2013"/>
      <w:bookmarkEnd w:id="162"/>
      <w:r>
        <w:t xml:space="preserve">Hubert, A., Henderson, Ross, Cowles, Torres, &amp; Zayas, R. M. and. (2013). Epigenetic regulation of planarian stem cells by the SET1/MLL family of histone methyltransferases. </w:t>
      </w:r>
      <w:r>
        <w:rPr>
          <w:i/>
          <w:iCs/>
        </w:rPr>
        <w:t>Epigenetics</w:t>
      </w:r>
      <w:r>
        <w:t xml:space="preserve">, </w:t>
      </w:r>
      <w:r>
        <w:rPr>
          <w:i/>
          <w:iCs/>
        </w:rPr>
        <w:t>8</w:t>
      </w:r>
      <w:r>
        <w:t xml:space="preserve">(1), 79–91. </w:t>
      </w:r>
      <w:hyperlink r:id="rId82">
        <w:r>
          <w:rPr>
            <w:rStyle w:val="Hyperlink"/>
          </w:rPr>
          <w:t>https://doi.org/10.4161/epi.23211</w:t>
        </w:r>
      </w:hyperlink>
    </w:p>
    <w:p w14:paraId="332625A6" w14:textId="77777777" w:rsidR="000D51BA" w:rsidRDefault="00C756E3">
      <w:pPr>
        <w:pStyle w:val="Bibliography"/>
      </w:pPr>
      <w:bookmarkStart w:id="164" w:name="ref-huntley_cadherin_2002"/>
      <w:bookmarkEnd w:id="163"/>
      <w:r>
        <w:t xml:space="preserve">Huntley, G. W., Gil, O., &amp; Bozdagi, O. (2002). The Cadherin Family of Cell Adhesion Molecules: Multiple Roles in Synaptic Plasticity. </w:t>
      </w:r>
      <w:r>
        <w:rPr>
          <w:i/>
          <w:iCs/>
        </w:rPr>
        <w:t>The Neuroscientist</w:t>
      </w:r>
      <w:r>
        <w:t xml:space="preserve">, </w:t>
      </w:r>
      <w:r>
        <w:rPr>
          <w:i/>
          <w:iCs/>
        </w:rPr>
        <w:t>8</w:t>
      </w:r>
      <w:r>
        <w:t xml:space="preserve">(3), 221–233. </w:t>
      </w:r>
      <w:hyperlink r:id="rId83">
        <w:r>
          <w:rPr>
            <w:rStyle w:val="Hyperlink"/>
          </w:rPr>
          <w:t>https://doi.org/10.1177/1073858402008003008</w:t>
        </w:r>
      </w:hyperlink>
    </w:p>
    <w:p w14:paraId="332625A7" w14:textId="77777777" w:rsidR="000D51BA" w:rsidRDefault="00C756E3">
      <w:pPr>
        <w:pStyle w:val="Bibliography"/>
      </w:pPr>
      <w:bookmarkStart w:id="165" w:name="ref-hutchinson_persistent_2015"/>
      <w:bookmarkEnd w:id="164"/>
      <w:r>
        <w:t xml:space="preserve">Hutchinson, C. V., Prados, J., &amp; Davidson, C. (2015). Persistent conditioned place preference to cocaine and withdrawal hypo-locomotion to mephedrone in the flatworm planaria. </w:t>
      </w:r>
      <w:r>
        <w:rPr>
          <w:i/>
          <w:iCs/>
        </w:rPr>
        <w:t>Neuroscience Letters</w:t>
      </w:r>
      <w:r>
        <w:t xml:space="preserve">, </w:t>
      </w:r>
      <w:r>
        <w:rPr>
          <w:i/>
          <w:iCs/>
        </w:rPr>
        <w:t>593</w:t>
      </w:r>
      <w:r>
        <w:t xml:space="preserve">, 19–23. </w:t>
      </w:r>
      <w:hyperlink r:id="rId84">
        <w:r>
          <w:rPr>
            <w:rStyle w:val="Hyperlink"/>
          </w:rPr>
          <w:t>https://doi.org/10.1016/j.neulet.2015.03.021</w:t>
        </w:r>
      </w:hyperlink>
    </w:p>
    <w:p w14:paraId="332625A8" w14:textId="77777777" w:rsidR="000D51BA" w:rsidRDefault="00C756E3">
      <w:pPr>
        <w:pStyle w:val="Bibliography"/>
      </w:pPr>
      <w:bookmarkStart w:id="166" w:name="ref-inoue_functional_2017"/>
      <w:bookmarkEnd w:id="165"/>
      <w:r>
        <w:t xml:space="preserve">Inoue, T. (2017). Functional Specification of a Primitive Bilaterian Brain in Planarians. In S. Shigeno, Y. Murakami, &amp; T. Nomura (Eds.), </w:t>
      </w:r>
      <w:r>
        <w:rPr>
          <w:i/>
          <w:iCs/>
        </w:rPr>
        <w:t>Brain Evolution by Design: From Neural Origin to Cognitive Architecture</w:t>
      </w:r>
      <w:r>
        <w:t xml:space="preserve"> (pp. 79–100). Springer Japan. </w:t>
      </w:r>
      <w:hyperlink r:id="rId85">
        <w:r>
          <w:rPr>
            <w:rStyle w:val="Hyperlink"/>
          </w:rPr>
          <w:t>https://doi.org/10.1007/978-4-431-56469-0_4</w:t>
        </w:r>
      </w:hyperlink>
    </w:p>
    <w:p w14:paraId="332625A9" w14:textId="77777777" w:rsidR="000D51BA" w:rsidRDefault="00C756E3">
      <w:pPr>
        <w:pStyle w:val="Bibliography"/>
      </w:pPr>
      <w:bookmarkStart w:id="167" w:name="ref-inoue_planarian_2015"/>
      <w:bookmarkEnd w:id="166"/>
      <w:r>
        <w:t xml:space="preserve">Inoue, T., Hoshino, H., Yamashita, T., Shimoyama, S., &amp; Agata, K. (2015). Planarian shows decision-making behavior in response to multiple stimuli by integrative brain function. </w:t>
      </w:r>
      <w:r>
        <w:rPr>
          <w:i/>
          <w:iCs/>
        </w:rPr>
        <w:t>Zoological Letters</w:t>
      </w:r>
      <w:r>
        <w:t xml:space="preserve">, </w:t>
      </w:r>
      <w:r>
        <w:rPr>
          <w:i/>
          <w:iCs/>
        </w:rPr>
        <w:t>1</w:t>
      </w:r>
      <w:r>
        <w:t xml:space="preserve">(1), 7. </w:t>
      </w:r>
      <w:hyperlink r:id="rId86">
        <w:r>
          <w:rPr>
            <w:rStyle w:val="Hyperlink"/>
          </w:rPr>
          <w:t>https://doi.org/10.1186/s40851-014-0010-z</w:t>
        </w:r>
      </w:hyperlink>
    </w:p>
    <w:p w14:paraId="332625AA" w14:textId="77777777" w:rsidR="000D51BA" w:rsidRDefault="00C756E3">
      <w:pPr>
        <w:pStyle w:val="Bibliography"/>
      </w:pPr>
      <w:bookmarkStart w:id="168" w:name="ref-jacobsen_effects_1997"/>
      <w:bookmarkEnd w:id="167"/>
      <w:r>
        <w:lastRenderedPageBreak/>
        <w:t xml:space="preserve">Jacobsen, T. N., Grayburn, P. A., Snyder, 2nd., R W, Hansen, J., Chavoshan, B., Landau, C., Lange, R. A., Hillis, L. D., &amp; Victor, R. G. (1997). Effects of intranasal cocaine on sympathetic nerve discharge in humans. </w:t>
      </w:r>
      <w:r>
        <w:rPr>
          <w:i/>
          <w:iCs/>
        </w:rPr>
        <w:t>The Journal of Clinical Investigation</w:t>
      </w:r>
      <w:r>
        <w:t xml:space="preserve">, </w:t>
      </w:r>
      <w:r>
        <w:rPr>
          <w:i/>
          <w:iCs/>
        </w:rPr>
        <w:t>99</w:t>
      </w:r>
      <w:r>
        <w:t xml:space="preserve">(4), 628–634. </w:t>
      </w:r>
      <w:hyperlink r:id="rId87">
        <w:r>
          <w:rPr>
            <w:rStyle w:val="Hyperlink"/>
          </w:rPr>
          <w:t>https://doi.org/10.1172/JCI119205</w:t>
        </w:r>
      </w:hyperlink>
    </w:p>
    <w:p w14:paraId="332625AB" w14:textId="77777777" w:rsidR="000D51BA" w:rsidRDefault="00C756E3">
      <w:pPr>
        <w:pStyle w:val="Bibliography"/>
      </w:pPr>
      <w:bookmarkStart w:id="169" w:name="ref-jordan_conditioned_2023"/>
      <w:bookmarkEnd w:id="168"/>
      <w:r>
        <w:t xml:space="preserve">Jordan, L., Alcalá, J. A., Urcelay, G. P., &amp; Prados, J. (2023). Conditioned place avoidance in the planaria Schmidtea mediterranea: A pre-clinical invertebrate model of anxiety-related disorders. </w:t>
      </w:r>
      <w:r>
        <w:rPr>
          <w:i/>
          <w:iCs/>
        </w:rPr>
        <w:t>Behavioural Processes</w:t>
      </w:r>
      <w:r>
        <w:t xml:space="preserve">, </w:t>
      </w:r>
      <w:r>
        <w:rPr>
          <w:i/>
          <w:iCs/>
        </w:rPr>
        <w:t>210</w:t>
      </w:r>
      <w:r>
        <w:t xml:space="preserve">, 104894. </w:t>
      </w:r>
      <w:hyperlink r:id="rId88">
        <w:r>
          <w:rPr>
            <w:rStyle w:val="Hyperlink"/>
          </w:rPr>
          <w:t>https://doi.org/10.1016/j.beproc.2023.104894</w:t>
        </w:r>
      </w:hyperlink>
    </w:p>
    <w:p w14:paraId="332625AC" w14:textId="77777777" w:rsidR="000D51BA" w:rsidRDefault="00C756E3">
      <w:pPr>
        <w:pStyle w:val="Bibliography"/>
      </w:pPr>
      <w:bookmarkStart w:id="170" w:name="ref-kandel_principles_2021"/>
      <w:bookmarkEnd w:id="169"/>
      <w:r>
        <w:t xml:space="preserve">Kandel, E. R., Koester, J. D., Mack, S. H., &amp; Siegelbaum, S. A. (2021). Principles of Neural Science, 6ed. In </w:t>
      </w:r>
      <w:r>
        <w:rPr>
          <w:i/>
          <w:iCs/>
        </w:rPr>
        <w:t>Principles of Neural Science, 6ed.</w:t>
      </w:r>
      <w:r>
        <w:t xml:space="preserve"> McGraw Hill. </w:t>
      </w:r>
      <w:hyperlink r:id="rId89">
        <w:r>
          <w:rPr>
            <w:rStyle w:val="Hyperlink"/>
          </w:rPr>
          <w:t>accessbiomedicalscience.mhmedical.com/content.aspx?aid=1180370208</w:t>
        </w:r>
      </w:hyperlink>
    </w:p>
    <w:p w14:paraId="332625AD" w14:textId="77777777" w:rsidR="000D51BA" w:rsidRDefault="00C756E3">
      <w:pPr>
        <w:pStyle w:val="Bibliography"/>
      </w:pPr>
      <w:bookmarkStart w:id="171" w:name="ref-karami_planarians_2015"/>
      <w:bookmarkEnd w:id="170"/>
      <w:r>
        <w:t xml:space="preserve">Karami, A., Tebyanian, H., Goodarzi, V., &amp; Shiri, S. (2015). Planarians: An In Vivo Model for Regenerative Medicine. </w:t>
      </w:r>
      <w:r>
        <w:rPr>
          <w:i/>
          <w:iCs/>
        </w:rPr>
        <w:t>International Journal of Stem Cells</w:t>
      </w:r>
      <w:r>
        <w:t xml:space="preserve">, </w:t>
      </w:r>
      <w:r>
        <w:rPr>
          <w:i/>
          <w:iCs/>
        </w:rPr>
        <w:t>8</w:t>
      </w:r>
      <w:r>
        <w:t xml:space="preserve">, 128–133. </w:t>
      </w:r>
      <w:hyperlink r:id="rId90">
        <w:r>
          <w:rPr>
            <w:rStyle w:val="Hyperlink"/>
          </w:rPr>
          <w:t>https://api.semanticscholar.org/CorpusID:15186660</w:t>
        </w:r>
      </w:hyperlink>
    </w:p>
    <w:p w14:paraId="332625AE" w14:textId="77777777" w:rsidR="000D51BA" w:rsidRDefault="00C756E3">
      <w:pPr>
        <w:pStyle w:val="Bibliography"/>
      </w:pPr>
      <w:bookmarkStart w:id="172" w:name="ref-kawakami_vivo_2015"/>
      <w:bookmarkEnd w:id="171"/>
      <w:r>
        <w:t xml:space="preserve">Kawakami, R., Sawada, K., Kusama, Y., Fang, Y.-C., Kanazawa, S., Kozawa, Y., Sato, S., Yokoyama, H., &amp; Nemoto, T. (2015). In vivo two-photon imaging of mouse hippocampal neurons in dentate gyrus using a light source based on a high-peak power gain-switched laser diode. </w:t>
      </w:r>
      <w:r>
        <w:rPr>
          <w:i/>
          <w:iCs/>
        </w:rPr>
        <w:t>Biomedical Optics Express</w:t>
      </w:r>
      <w:r>
        <w:t xml:space="preserve">, </w:t>
      </w:r>
      <w:r>
        <w:rPr>
          <w:i/>
          <w:iCs/>
        </w:rPr>
        <w:t>6</w:t>
      </w:r>
      <w:r>
        <w:t xml:space="preserve">(3), 891–901. </w:t>
      </w:r>
      <w:hyperlink r:id="rId91">
        <w:r>
          <w:rPr>
            <w:rStyle w:val="Hyperlink"/>
          </w:rPr>
          <w:t>https://doi.org/10.1364/BOE.6.000891</w:t>
        </w:r>
      </w:hyperlink>
    </w:p>
    <w:p w14:paraId="332625AF" w14:textId="77777777" w:rsidR="000D51BA" w:rsidRDefault="00C756E3">
      <w:pPr>
        <w:pStyle w:val="Bibliography"/>
      </w:pPr>
      <w:bookmarkStart w:id="173" w:name="ref-kerr_experience-dependent_2011"/>
      <w:bookmarkEnd w:id="172"/>
      <w:r>
        <w:t xml:space="preserve">Kerr, A. L., Cheng, S.-Y., &amp; Jones, T. A. (2011). Experience-dependent neural plasticity in the adult damaged brain. </w:t>
      </w:r>
      <w:r>
        <w:rPr>
          <w:i/>
          <w:iCs/>
        </w:rPr>
        <w:t>20th Annual NIDCD-Sponsored ASHA Research Symposium (2010): Neuroplasticity in the Mature Brain</w:t>
      </w:r>
      <w:r>
        <w:t xml:space="preserve">, </w:t>
      </w:r>
      <w:r>
        <w:rPr>
          <w:i/>
          <w:iCs/>
        </w:rPr>
        <w:t>44</w:t>
      </w:r>
      <w:r>
        <w:t xml:space="preserve">(5), 538–548. </w:t>
      </w:r>
      <w:hyperlink r:id="rId92">
        <w:r>
          <w:rPr>
            <w:rStyle w:val="Hyperlink"/>
          </w:rPr>
          <w:t>https://doi.org/10.1016/j.jcomdis.2011.04.011</w:t>
        </w:r>
      </w:hyperlink>
    </w:p>
    <w:p w14:paraId="332625B0" w14:textId="77777777" w:rsidR="000D51BA" w:rsidRDefault="00C756E3">
      <w:pPr>
        <w:pStyle w:val="Bibliography"/>
      </w:pPr>
      <w:bookmarkStart w:id="174" w:name="ref-krogh_progress_1929"/>
      <w:bookmarkEnd w:id="173"/>
      <w:r>
        <w:lastRenderedPageBreak/>
        <w:t xml:space="preserve">Krogh, A. (1929). THE PROGRESS OF PHYSIOLOGY. </w:t>
      </w:r>
      <w:r>
        <w:rPr>
          <w:i/>
          <w:iCs/>
        </w:rPr>
        <w:t>American Journal of Physiology-Legacy Content</w:t>
      </w:r>
      <w:r>
        <w:t xml:space="preserve">, </w:t>
      </w:r>
      <w:r>
        <w:rPr>
          <w:i/>
          <w:iCs/>
        </w:rPr>
        <w:t>90</w:t>
      </w:r>
      <w:r>
        <w:t xml:space="preserve">(2), 243–251. </w:t>
      </w:r>
      <w:hyperlink r:id="rId93">
        <w:r>
          <w:rPr>
            <w:rStyle w:val="Hyperlink"/>
          </w:rPr>
          <w:t>https://doi.org/10.1152/ajplegacy.1929.90.2.243</w:t>
        </w:r>
      </w:hyperlink>
    </w:p>
    <w:p w14:paraId="332625B1" w14:textId="77777777" w:rsidR="000D51BA" w:rsidRDefault="00C756E3">
      <w:pPr>
        <w:pStyle w:val="Bibliography"/>
      </w:pPr>
      <w:bookmarkStart w:id="175" w:name="ref-kuczenski_hippocampus_1995"/>
      <w:bookmarkEnd w:id="174"/>
      <w:r>
        <w:t xml:space="preserve">Kuczenski, R., Segal, D., Cho, A., &amp; Melega, W. (1995). Hippocampus norepinephrine, caudate dopamine and serotonin, and behavioral responses to the stereoisomers of amphetamine and methamphetamine. </w:t>
      </w:r>
      <w:r>
        <w:rPr>
          <w:i/>
          <w:iCs/>
        </w:rPr>
        <w:t>The Journal of Neuroscience</w:t>
      </w:r>
      <w:r>
        <w:t xml:space="preserve">, </w:t>
      </w:r>
      <w:r>
        <w:rPr>
          <w:i/>
          <w:iCs/>
        </w:rPr>
        <w:t>15</w:t>
      </w:r>
      <w:r>
        <w:t xml:space="preserve">(2), 1308. </w:t>
      </w:r>
      <w:hyperlink r:id="rId94">
        <w:r>
          <w:rPr>
            <w:rStyle w:val="Hyperlink"/>
          </w:rPr>
          <w:t>https://doi.org/10.1523/JNEUROSCI.15-02-01308.1995</w:t>
        </w:r>
      </w:hyperlink>
    </w:p>
    <w:p w14:paraId="332625B2" w14:textId="77777777" w:rsidR="000D51BA" w:rsidRDefault="00C756E3">
      <w:pPr>
        <w:pStyle w:val="Bibliography"/>
      </w:pPr>
      <w:bookmarkStart w:id="176" w:name="ref-kusayama_reinforcing_2000"/>
      <w:bookmarkEnd w:id="175"/>
      <w:r>
        <w:t xml:space="preserve">Kusayama, T., &amp; Watanabe, S. (2000). Reinforcing effects of methamphetamine in planarians. </w:t>
      </w:r>
      <w:r>
        <w:rPr>
          <w:i/>
          <w:iCs/>
        </w:rPr>
        <w:t>NeuroReport</w:t>
      </w:r>
      <w:r>
        <w:t xml:space="preserve">, </w:t>
      </w:r>
      <w:r>
        <w:rPr>
          <w:i/>
          <w:iCs/>
        </w:rPr>
        <w:t>11</w:t>
      </w:r>
      <w:r>
        <w:t xml:space="preserve">(11). </w:t>
      </w:r>
      <w:hyperlink r:id="rId95">
        <w:r>
          <w:rPr>
            <w:rStyle w:val="Hyperlink"/>
          </w:rPr>
          <w:t>https://journals.lww.com/neuroreport/fulltext/2000/08030/reinforcing_effects_of_methamphetamine_in.33.aspx</w:t>
        </w:r>
      </w:hyperlink>
    </w:p>
    <w:p w14:paraId="332625B3" w14:textId="77777777" w:rsidR="000D51BA" w:rsidRDefault="00C756E3">
      <w:pPr>
        <w:pStyle w:val="Bibliography"/>
      </w:pPr>
      <w:bookmarkStart w:id="177" w:name="ref-lee_conditioning_1963"/>
      <w:bookmarkEnd w:id="176"/>
      <w:r>
        <w:t xml:space="preserve">Lee, R. M. (1963). Conditioning of a Free Operant Response in Planaria. </w:t>
      </w:r>
      <w:r>
        <w:rPr>
          <w:i/>
          <w:iCs/>
        </w:rPr>
        <w:t>Science</w:t>
      </w:r>
      <w:r>
        <w:t xml:space="preserve">, </w:t>
      </w:r>
      <w:r>
        <w:rPr>
          <w:i/>
          <w:iCs/>
        </w:rPr>
        <w:t>139</w:t>
      </w:r>
      <w:r>
        <w:t xml:space="preserve">(3559), 1048–1049. </w:t>
      </w:r>
      <w:hyperlink r:id="rId96">
        <w:r>
          <w:rPr>
            <w:rStyle w:val="Hyperlink"/>
          </w:rPr>
          <w:t>https://doi.org/10.1126/science.139.3559.1048</w:t>
        </w:r>
      </w:hyperlink>
    </w:p>
    <w:p w14:paraId="332625B4" w14:textId="77777777" w:rsidR="000D51BA" w:rsidRDefault="00C756E3">
      <w:pPr>
        <w:pStyle w:val="Bibliography"/>
      </w:pPr>
      <w:bookmarkStart w:id="178" w:name="ref-lenth_emmeans_2024"/>
      <w:bookmarkEnd w:id="177"/>
      <w:r>
        <w:t xml:space="preserve">Lenth, R. V. (2024). </w:t>
      </w:r>
      <w:r>
        <w:rPr>
          <w:i/>
          <w:iCs/>
        </w:rPr>
        <w:t>Emmeans: Estimated Marginal Means, aka Least-Squares Means</w:t>
      </w:r>
      <w:r>
        <w:t xml:space="preserve">. </w:t>
      </w:r>
      <w:hyperlink r:id="rId97">
        <w:r>
          <w:rPr>
            <w:rStyle w:val="Hyperlink"/>
          </w:rPr>
          <w:t>https://rvlenth.github.io/emmeans/</w:t>
        </w:r>
      </w:hyperlink>
    </w:p>
    <w:p w14:paraId="332625B5" w14:textId="77777777" w:rsidR="000D51BA" w:rsidRDefault="00C756E3">
      <w:pPr>
        <w:pStyle w:val="Bibliography"/>
      </w:pPr>
      <w:bookmarkStart w:id="179" w:name="ref-levenson_regulation_2004"/>
      <w:bookmarkEnd w:id="178"/>
      <w:r>
        <w:t xml:space="preserve">Levenson, J. M., O’Riordan, K. J., Brown, K. D., Trinh, M. A., Molfese, D. L., &amp; Sweatt, J. D. (2004). Regulation of Histone Acetylation during Memory Formation in the Hippocampus *. </w:t>
      </w:r>
      <w:r>
        <w:rPr>
          <w:i/>
          <w:iCs/>
        </w:rPr>
        <w:t>Journal of Biological Chemistry</w:t>
      </w:r>
      <w:r>
        <w:t xml:space="preserve">, </w:t>
      </w:r>
      <w:r>
        <w:rPr>
          <w:i/>
          <w:iCs/>
        </w:rPr>
        <w:t>279</w:t>
      </w:r>
      <w:r>
        <w:t xml:space="preserve">(39), 40545–40559. </w:t>
      </w:r>
      <w:hyperlink r:id="rId98">
        <w:r>
          <w:rPr>
            <w:rStyle w:val="Hyperlink"/>
          </w:rPr>
          <w:t>https://doi.org/10.1074/jbc.M402229200</w:t>
        </w:r>
      </w:hyperlink>
    </w:p>
    <w:p w14:paraId="332625B6" w14:textId="77777777" w:rsidR="000D51BA" w:rsidRDefault="00C756E3">
      <w:pPr>
        <w:pStyle w:val="Bibliography"/>
      </w:pPr>
      <w:bookmarkStart w:id="180" w:name="ref-levin_bioelectric_2023"/>
      <w:bookmarkEnd w:id="179"/>
      <w:r>
        <w:t xml:space="preserve">Levin, M. (2023). Bioelectric networks: The cognitive glue enabling evolutionary scaling from physiology to mind. </w:t>
      </w:r>
      <w:r>
        <w:rPr>
          <w:i/>
          <w:iCs/>
        </w:rPr>
        <w:t>Animal Cognition</w:t>
      </w:r>
      <w:r>
        <w:t xml:space="preserve">, </w:t>
      </w:r>
      <w:r>
        <w:rPr>
          <w:i/>
          <w:iCs/>
        </w:rPr>
        <w:t>26</w:t>
      </w:r>
      <w:r>
        <w:t xml:space="preserve">(6), 1865–1891. </w:t>
      </w:r>
      <w:hyperlink r:id="rId99">
        <w:r>
          <w:rPr>
            <w:rStyle w:val="Hyperlink"/>
          </w:rPr>
          <w:t>https://doi.org/10.1007/s10071-023-01780-3</w:t>
        </w:r>
      </w:hyperlink>
    </w:p>
    <w:p w14:paraId="332625B7" w14:textId="77777777" w:rsidR="000D51BA" w:rsidRDefault="00C756E3">
      <w:pPr>
        <w:pStyle w:val="Bibliography"/>
      </w:pPr>
      <w:bookmarkStart w:id="181" w:name="ref-lewallen_metabolic_2020"/>
      <w:bookmarkEnd w:id="180"/>
      <w:r>
        <w:t xml:space="preserve">Lewallen, M., &amp; Burggren, W. (2020). Metabolic physiology of the freshwater planaria Girardia dorotocephela and Schmidtea mediterranea: Reproductive mode, specific dynamic action, </w:t>
      </w:r>
      <w:r>
        <w:lastRenderedPageBreak/>
        <w:t xml:space="preserve">and temperature. </w:t>
      </w:r>
      <w:r>
        <w:rPr>
          <w:i/>
          <w:iCs/>
        </w:rPr>
        <w:t>American Journal of Physiology-Regulatory, Integrative and Comparative Physiology</w:t>
      </w:r>
      <w:r>
        <w:t xml:space="preserve">, </w:t>
      </w:r>
      <w:r>
        <w:rPr>
          <w:i/>
          <w:iCs/>
        </w:rPr>
        <w:t>319</w:t>
      </w:r>
      <w:r>
        <w:t xml:space="preserve">(4), R428–R438. </w:t>
      </w:r>
      <w:hyperlink r:id="rId100">
        <w:r>
          <w:rPr>
            <w:rStyle w:val="Hyperlink"/>
          </w:rPr>
          <w:t>https://doi.org/10.1152/ajpregu.00099.2020</w:t>
        </w:r>
      </w:hyperlink>
    </w:p>
    <w:p w14:paraId="332625B8" w14:textId="77777777" w:rsidR="000D51BA" w:rsidRDefault="00C756E3">
      <w:pPr>
        <w:pStyle w:val="Bibliography"/>
      </w:pPr>
      <w:bookmarkStart w:id="182" w:name="ref-li_current_2023"/>
      <w:bookmarkEnd w:id="181"/>
      <w:r>
        <w:t xml:space="preserve">Li, B.-Z., Sumera, A., Booker, S., &amp; Mccullagh, E. (2023). Current Best Practices for Analysis of Dendritic Spine Morphology and Number in Neurodevelopmental Disorder Research. </w:t>
      </w:r>
      <w:r>
        <w:rPr>
          <w:i/>
          <w:iCs/>
        </w:rPr>
        <w:t>ACS Chemical Neuroscience</w:t>
      </w:r>
      <w:r>
        <w:t xml:space="preserve">, </w:t>
      </w:r>
      <w:r>
        <w:rPr>
          <w:i/>
          <w:iCs/>
        </w:rPr>
        <w:t>14</w:t>
      </w:r>
      <w:r>
        <w:t xml:space="preserve">. </w:t>
      </w:r>
      <w:hyperlink r:id="rId101">
        <w:r>
          <w:rPr>
            <w:rStyle w:val="Hyperlink"/>
          </w:rPr>
          <w:t>https://doi.org/10.1021/acschemneuro.3c00062</w:t>
        </w:r>
      </w:hyperlink>
    </w:p>
    <w:p w14:paraId="332625B9" w14:textId="77777777" w:rsidR="000D51BA" w:rsidRDefault="00C756E3">
      <w:pPr>
        <w:pStyle w:val="Bibliography"/>
      </w:pPr>
      <w:bookmarkStart w:id="183" w:name="ref-li_effects_2008"/>
      <w:bookmarkEnd w:id="182"/>
      <w:r>
        <w:t xml:space="preserve">Li, M.-H. (2008). Effects of nonionic and ionic surfactants on survival, oxidative stress, and cholinesterase activity of planarian. </w:t>
      </w:r>
      <w:r>
        <w:rPr>
          <w:i/>
          <w:iCs/>
        </w:rPr>
        <w:t>Chemosphere</w:t>
      </w:r>
      <w:r>
        <w:t xml:space="preserve">, </w:t>
      </w:r>
      <w:r>
        <w:rPr>
          <w:i/>
          <w:iCs/>
        </w:rPr>
        <w:t>70</w:t>
      </w:r>
      <w:r>
        <w:t xml:space="preserve">(10), 1796–1803. </w:t>
      </w:r>
      <w:hyperlink r:id="rId102">
        <w:r>
          <w:rPr>
            <w:rStyle w:val="Hyperlink"/>
          </w:rPr>
          <w:t>https://doi.org/10.1016/j.chemosphere.2007.08.032</w:t>
        </w:r>
      </w:hyperlink>
    </w:p>
    <w:p w14:paraId="332625BA" w14:textId="77777777" w:rsidR="000D51BA" w:rsidRDefault="00C756E3">
      <w:pPr>
        <w:pStyle w:val="Bibliography"/>
      </w:pPr>
      <w:bookmarkStart w:id="184" w:name="ref-liu_optogenetic_2012"/>
      <w:bookmarkEnd w:id="183"/>
      <w:r>
        <w:t xml:space="preserve">Liu, X., Ramirez, S., Pang, P. T., Puryear, C. B., Govindarajan, A., Deisseroth, K., &amp; Tonegawa, S. (2012). Optogenetic stimulation of a hippocampal engram activates fear memory recall. </w:t>
      </w:r>
      <w:r>
        <w:rPr>
          <w:i/>
          <w:iCs/>
        </w:rPr>
        <w:t>Nature</w:t>
      </w:r>
      <w:r>
        <w:t xml:space="preserve">, </w:t>
      </w:r>
      <w:r>
        <w:rPr>
          <w:i/>
          <w:iCs/>
        </w:rPr>
        <w:t>484</w:t>
      </w:r>
      <w:r>
        <w:t xml:space="preserve">(7394), 381–385. </w:t>
      </w:r>
      <w:hyperlink r:id="rId103">
        <w:r>
          <w:rPr>
            <w:rStyle w:val="Hyperlink"/>
          </w:rPr>
          <w:t>https://doi.org/10.1038/nature11028</w:t>
        </w:r>
      </w:hyperlink>
    </w:p>
    <w:p w14:paraId="332625BB" w14:textId="77777777" w:rsidR="000D51BA" w:rsidRDefault="00C756E3">
      <w:pPr>
        <w:pStyle w:val="Bibliography"/>
      </w:pPr>
      <w:bookmarkStart w:id="185" w:name="ref-lynch_intracellular_1983"/>
      <w:bookmarkEnd w:id="184"/>
      <w:r>
        <w:t xml:space="preserve">Lynch, G., Larson, J., Kelso, S., Barrionuevo, G., &amp; Schottler, F. (1983). Intracellular injections of EGTA block induction of hippocampal long-term potentiation. </w:t>
      </w:r>
      <w:r>
        <w:rPr>
          <w:i/>
          <w:iCs/>
        </w:rPr>
        <w:t>Nature</w:t>
      </w:r>
      <w:r>
        <w:t xml:space="preserve">, </w:t>
      </w:r>
      <w:r>
        <w:rPr>
          <w:i/>
          <w:iCs/>
        </w:rPr>
        <w:t>305</w:t>
      </w:r>
      <w:r>
        <w:t xml:space="preserve">(5936), 719–721. </w:t>
      </w:r>
      <w:hyperlink r:id="rId104">
        <w:r>
          <w:rPr>
            <w:rStyle w:val="Hyperlink"/>
          </w:rPr>
          <w:t>https://doi.org/10.1038/305719a0</w:t>
        </w:r>
      </w:hyperlink>
    </w:p>
    <w:p w14:paraId="332625BC" w14:textId="77777777" w:rsidR="000D51BA" w:rsidRDefault="00C756E3">
      <w:pPr>
        <w:pStyle w:val="Bibliography"/>
      </w:pPr>
      <w:bookmarkStart w:id="186" w:name="ref-lynch_ltp_2007"/>
      <w:bookmarkEnd w:id="185"/>
      <w:r>
        <w:t xml:space="preserve">Lynch, G., Rex, C. S., &amp; Gall, C. M. (2007). LTP consolidation: Substrates, explanatory power, and functional significance. </w:t>
      </w:r>
      <w:r>
        <w:rPr>
          <w:i/>
          <w:iCs/>
        </w:rPr>
        <w:t>LTP: Forty Unforgettable Years. A Festschrift in Honour of Professor Tim Bliss FRS</w:t>
      </w:r>
      <w:r>
        <w:t xml:space="preserve">, </w:t>
      </w:r>
      <w:r>
        <w:rPr>
          <w:i/>
          <w:iCs/>
        </w:rPr>
        <w:t>52</w:t>
      </w:r>
      <w:r>
        <w:t xml:space="preserve">(1), 12–23. </w:t>
      </w:r>
      <w:hyperlink r:id="rId105">
        <w:r>
          <w:rPr>
            <w:rStyle w:val="Hyperlink"/>
          </w:rPr>
          <w:t>https://doi.org/10.1016/j.neuropharm.2006.07.027</w:t>
        </w:r>
      </w:hyperlink>
    </w:p>
    <w:p w14:paraId="332625BD" w14:textId="77777777" w:rsidR="000D51BA" w:rsidRDefault="00C756E3">
      <w:pPr>
        <w:pStyle w:val="Bibliography"/>
      </w:pPr>
      <w:bookmarkStart w:id="187" w:name="ref-mateo_role_2004"/>
      <w:bookmarkEnd w:id="186"/>
      <w:r>
        <w:t xml:space="preserve">Mateo, Y., Budygin, E. A., John, C. E., &amp; Jones, S. R. (2004). Role of serotonin in cocaine effects in mice with reduced dopamine transporter function. </w:t>
      </w:r>
      <w:r>
        <w:rPr>
          <w:i/>
          <w:iCs/>
        </w:rPr>
        <w:t>Proceedings of the National Academy of Sciences</w:t>
      </w:r>
      <w:r>
        <w:t xml:space="preserve">, </w:t>
      </w:r>
      <w:r>
        <w:rPr>
          <w:i/>
          <w:iCs/>
        </w:rPr>
        <w:t>101</w:t>
      </w:r>
      <w:r>
        <w:t xml:space="preserve">(1), 372–377. </w:t>
      </w:r>
      <w:hyperlink r:id="rId106">
        <w:r>
          <w:rPr>
            <w:rStyle w:val="Hyperlink"/>
          </w:rPr>
          <w:t>https://doi.org/10.1073/pnas.0207805101</w:t>
        </w:r>
      </w:hyperlink>
    </w:p>
    <w:p w14:paraId="332625BE" w14:textId="77777777" w:rsidR="000D51BA" w:rsidRDefault="00C756E3">
      <w:pPr>
        <w:pStyle w:val="Bibliography"/>
      </w:pPr>
      <w:bookmarkStart w:id="188" w:name="ref-mazzawi_kinetics_2018"/>
      <w:bookmarkEnd w:id="187"/>
      <w:r>
        <w:lastRenderedPageBreak/>
        <w:t xml:space="preserve">Mazzawi, T., Lied, G. A., Sangnes, D. A., El-Salhy, M., Hov, J. R., Gilja, O. H., Hatlebakk, J. G., &amp; Hausken, T. (2018). The kinetics of gut microbial community composition in patients with irritable bowel syndrome following fecal microbiota transplantation. </w:t>
      </w:r>
      <w:r>
        <w:rPr>
          <w:i/>
          <w:iCs/>
        </w:rPr>
        <w:t>PLOS ONE</w:t>
      </w:r>
      <w:r>
        <w:t xml:space="preserve">, </w:t>
      </w:r>
      <w:r>
        <w:rPr>
          <w:i/>
          <w:iCs/>
        </w:rPr>
        <w:t>13</w:t>
      </w:r>
      <w:r>
        <w:t xml:space="preserve">(11), e0194904. </w:t>
      </w:r>
      <w:hyperlink r:id="rId107">
        <w:r>
          <w:rPr>
            <w:rStyle w:val="Hyperlink"/>
          </w:rPr>
          <w:t>https://doi.org/10.1371/journal.pone.0194904</w:t>
        </w:r>
      </w:hyperlink>
    </w:p>
    <w:p w14:paraId="332625BF" w14:textId="77777777" w:rsidR="000D51BA" w:rsidRDefault="00C756E3">
      <w:pPr>
        <w:pStyle w:val="Bibliography"/>
      </w:pPr>
      <w:bookmarkStart w:id="189" w:name="ref-mcconnell_manual_1967"/>
      <w:bookmarkEnd w:id="188"/>
      <w:r>
        <w:t xml:space="preserve">McConnell, J. V. (1967). </w:t>
      </w:r>
      <w:r>
        <w:rPr>
          <w:i/>
          <w:iCs/>
        </w:rPr>
        <w:t>A Manual of Psychological Experimentation on Planarians</w:t>
      </w:r>
      <w:r>
        <w:t xml:space="preserve">. Planarian Press. </w:t>
      </w:r>
      <w:hyperlink r:id="rId108">
        <w:r>
          <w:rPr>
            <w:rStyle w:val="Hyperlink"/>
          </w:rPr>
          <w:t>https://books.google.co.nz/books?id=_kTHmGc7H5MC</w:t>
        </w:r>
      </w:hyperlink>
    </w:p>
    <w:p w14:paraId="332625C0" w14:textId="77777777" w:rsidR="000D51BA" w:rsidRDefault="00C756E3">
      <w:pPr>
        <w:pStyle w:val="Bibliography"/>
      </w:pPr>
      <w:bookmarkStart w:id="190" w:name="ref-mcconnell_effects_1959"/>
      <w:bookmarkEnd w:id="189"/>
      <w:r>
        <w:t xml:space="preserve">McConnell, J. V., Jacobson, A. L., &amp; Kimble, D. P. (1959). The effects of regeneration upon retention of a conditioned response in the planarian. </w:t>
      </w:r>
      <w:r>
        <w:rPr>
          <w:i/>
          <w:iCs/>
        </w:rPr>
        <w:t>Journal of Comparative and Physiological Psychology</w:t>
      </w:r>
      <w:r>
        <w:t xml:space="preserve">, </w:t>
      </w:r>
      <w:r>
        <w:rPr>
          <w:i/>
          <w:iCs/>
        </w:rPr>
        <w:t>52</w:t>
      </w:r>
      <w:r>
        <w:t xml:space="preserve">(1), 1–5. </w:t>
      </w:r>
      <w:hyperlink r:id="rId109">
        <w:r>
          <w:rPr>
            <w:rStyle w:val="Hyperlink"/>
          </w:rPr>
          <w:t>https://doi.org/10.1037/h0048028</w:t>
        </w:r>
      </w:hyperlink>
    </w:p>
    <w:p w14:paraId="332625C1" w14:textId="77777777" w:rsidR="000D51BA" w:rsidRDefault="00C756E3">
      <w:pPr>
        <w:pStyle w:val="Bibliography"/>
      </w:pPr>
      <w:bookmarkStart w:id="191" w:name="ref-megias_total_2001"/>
      <w:bookmarkEnd w:id="190"/>
      <w:r>
        <w:t xml:space="preserve">Megı́as, M., Emri, Z., Freund, T. F., &amp; Gulyás, A. I. (2001). Total number and distribution of inhibitory and excitatory synapses on hippocampal CA1 pyramidal cells. </w:t>
      </w:r>
      <w:r>
        <w:rPr>
          <w:i/>
          <w:iCs/>
        </w:rPr>
        <w:t>Neuroscience</w:t>
      </w:r>
      <w:r>
        <w:t xml:space="preserve">, </w:t>
      </w:r>
      <w:r>
        <w:rPr>
          <w:i/>
          <w:iCs/>
        </w:rPr>
        <w:t>102</w:t>
      </w:r>
      <w:r>
        <w:t xml:space="preserve">(3), 527–540. </w:t>
      </w:r>
      <w:hyperlink r:id="rId110">
        <w:r>
          <w:rPr>
            <w:rStyle w:val="Hyperlink"/>
          </w:rPr>
          <w:t>https://doi.org/10.1016/S0306-4522(00)00496-6</w:t>
        </w:r>
      </w:hyperlink>
    </w:p>
    <w:p w14:paraId="332625C2" w14:textId="77777777" w:rsidR="000D51BA" w:rsidRDefault="00C756E3">
      <w:pPr>
        <w:pStyle w:val="Bibliography"/>
      </w:pPr>
      <w:bookmarkStart w:id="192" w:name="ref-miller_covalent_2007"/>
      <w:bookmarkEnd w:id="191"/>
      <w:r>
        <w:t xml:space="preserve">Miller, C. A., &amp; Sweatt, J. D. (2007). Covalent Modification of DNA Regulates Memory Formation. </w:t>
      </w:r>
      <w:r>
        <w:rPr>
          <w:i/>
          <w:iCs/>
        </w:rPr>
        <w:t>Neuron</w:t>
      </w:r>
      <w:r>
        <w:t xml:space="preserve">, </w:t>
      </w:r>
      <w:r>
        <w:rPr>
          <w:i/>
          <w:iCs/>
        </w:rPr>
        <w:t>53</w:t>
      </w:r>
      <w:r>
        <w:t xml:space="preserve">(6), 857–869. </w:t>
      </w:r>
      <w:hyperlink r:id="rId111">
        <w:r>
          <w:rPr>
            <w:rStyle w:val="Hyperlink"/>
          </w:rPr>
          <w:t>https://doi.org/10.1016/j.neuron.2007.02.022</w:t>
        </w:r>
      </w:hyperlink>
    </w:p>
    <w:p w14:paraId="332625C3" w14:textId="77777777" w:rsidR="000D51BA" w:rsidRDefault="00C756E3">
      <w:pPr>
        <w:pStyle w:val="Bibliography"/>
      </w:pPr>
      <w:bookmarkStart w:id="193" w:name="ref-miller_timescales_2024"/>
      <w:bookmarkEnd w:id="192"/>
      <w:r>
        <w:t xml:space="preserve">Miller, J. A., &amp; Constantinidis, C. (2024). Timescales of learning in prefrontal cortex. </w:t>
      </w:r>
      <w:r>
        <w:rPr>
          <w:i/>
          <w:iCs/>
        </w:rPr>
        <w:t>Nature Reviews Neuroscience</w:t>
      </w:r>
      <w:r>
        <w:t xml:space="preserve">. </w:t>
      </w:r>
      <w:hyperlink r:id="rId112">
        <w:r>
          <w:rPr>
            <w:rStyle w:val="Hyperlink"/>
          </w:rPr>
          <w:t>https://doi.org/10.1038/s41583-024-00836-8</w:t>
        </w:r>
      </w:hyperlink>
    </w:p>
    <w:p w14:paraId="332625C4" w14:textId="77777777" w:rsidR="000D51BA" w:rsidRDefault="00C756E3">
      <w:pPr>
        <w:pStyle w:val="Bibliography"/>
      </w:pPr>
      <w:bookmarkStart w:id="194" w:name="ref-miyamoto_chemotaxis_1985"/>
      <w:bookmarkEnd w:id="193"/>
      <w:r>
        <w:t xml:space="preserve">Miyamoto, S., &amp; Shimozawa, A. (1985). Chemotaxis in the freshwater planarian, Dugesia japonica japonica. </w:t>
      </w:r>
      <w:r>
        <w:rPr>
          <w:i/>
          <w:iCs/>
        </w:rPr>
        <w:t>Zoological Science</w:t>
      </w:r>
      <w:r>
        <w:t xml:space="preserve">, </w:t>
      </w:r>
      <w:r>
        <w:rPr>
          <w:i/>
          <w:iCs/>
        </w:rPr>
        <w:t>2</w:t>
      </w:r>
      <w:r>
        <w:t xml:space="preserve">, 389–395. </w:t>
      </w:r>
      <w:hyperlink r:id="rId113">
        <w:r>
          <w:rPr>
            <w:rStyle w:val="Hyperlink"/>
          </w:rPr>
          <w:t>https://api.semanticscholar.org/CorpusID:88989308</w:t>
        </w:r>
      </w:hyperlink>
    </w:p>
    <w:p w14:paraId="332625C5" w14:textId="77777777" w:rsidR="000D51BA" w:rsidRDefault="00C756E3">
      <w:pPr>
        <w:pStyle w:val="Bibliography"/>
      </w:pPr>
      <w:bookmarkStart w:id="195" w:name="ref-mohammed_jawad_dissociation_2018"/>
      <w:bookmarkEnd w:id="194"/>
      <w:r>
        <w:t xml:space="preserve">Mohammed Jawad, R. A., Hutchinson, C. V., &amp; Prados, J. (2018). Dissociation of place preference and tolerance responses to sucrose using a dopamine antagonist in the planarian. </w:t>
      </w:r>
      <w:r>
        <w:rPr>
          <w:i/>
          <w:iCs/>
        </w:rPr>
        <w:t>Psychopharmacology</w:t>
      </w:r>
      <w:r>
        <w:t xml:space="preserve">, </w:t>
      </w:r>
      <w:r>
        <w:rPr>
          <w:i/>
          <w:iCs/>
        </w:rPr>
        <w:t>235</w:t>
      </w:r>
      <w:r>
        <w:t xml:space="preserve">(3), 829–836. </w:t>
      </w:r>
      <w:hyperlink r:id="rId114">
        <w:r>
          <w:rPr>
            <w:rStyle w:val="Hyperlink"/>
          </w:rPr>
          <w:t>https://doi.org/10.1007/s00213-017-4801-8</w:t>
        </w:r>
      </w:hyperlink>
    </w:p>
    <w:p w14:paraId="332625C6" w14:textId="77777777" w:rsidR="000D51BA" w:rsidRDefault="00C756E3">
      <w:pPr>
        <w:pStyle w:val="Bibliography"/>
      </w:pPr>
      <w:bookmarkStart w:id="196" w:name="ref-montgomery_minimal_1974"/>
      <w:bookmarkEnd w:id="195"/>
      <w:r>
        <w:lastRenderedPageBreak/>
        <w:t xml:space="preserve">Montgomery, J., &amp; Coward, S. (1974). On the minimal size of a planarian capable of regeneration. </w:t>
      </w:r>
      <w:r>
        <w:rPr>
          <w:i/>
          <w:iCs/>
        </w:rPr>
        <w:t>Transactions of the American Microscopical Society</w:t>
      </w:r>
      <w:r>
        <w:t>, 386–391.</w:t>
      </w:r>
    </w:p>
    <w:p w14:paraId="332625C7" w14:textId="77777777" w:rsidR="000D51BA" w:rsidRDefault="00C756E3">
      <w:pPr>
        <w:pStyle w:val="Bibliography"/>
      </w:pPr>
      <w:bookmarkStart w:id="197" w:name="ref-moore_role_2021"/>
      <w:bookmarkEnd w:id="196"/>
      <w:r>
        <w:t xml:space="preserve">Moore, R. S., Kaletsky, R., Lesnik, C., Cota, V., Blackman, E., Parsons, L. R., Gitai, Z., &amp; Murphy, C. T. (2021). The role of the Cer1 transposon in horizontal transfer of transgenerational memory. </w:t>
      </w:r>
      <w:r>
        <w:rPr>
          <w:i/>
          <w:iCs/>
        </w:rPr>
        <w:t>Cell</w:t>
      </w:r>
      <w:r>
        <w:t xml:space="preserve">, </w:t>
      </w:r>
      <w:r>
        <w:rPr>
          <w:i/>
          <w:iCs/>
        </w:rPr>
        <w:t>184</w:t>
      </w:r>
      <w:r>
        <w:t xml:space="preserve">(18), 4697–4712.e18. </w:t>
      </w:r>
      <w:hyperlink r:id="rId115">
        <w:r>
          <w:rPr>
            <w:rStyle w:val="Hyperlink"/>
          </w:rPr>
          <w:t>https://doi.org/10.1016/j.cell.2021.07.022</w:t>
        </w:r>
      </w:hyperlink>
    </w:p>
    <w:p w14:paraId="332625C8" w14:textId="77777777" w:rsidR="000D51BA" w:rsidRDefault="00C756E3">
      <w:pPr>
        <w:pStyle w:val="Bibliography"/>
      </w:pPr>
      <w:bookmarkStart w:id="198" w:name="ref-morgan_experimental_1898"/>
      <w:bookmarkEnd w:id="197"/>
      <w:r>
        <w:t xml:space="preserve">Morgan, T. H. (1898). Experimental studies of the regeneration of Planaria maculata. </w:t>
      </w:r>
      <w:r>
        <w:rPr>
          <w:i/>
          <w:iCs/>
        </w:rPr>
        <w:t>Roux’s Archives of Developmental Biology</w:t>
      </w:r>
      <w:r>
        <w:t xml:space="preserve">, </w:t>
      </w:r>
      <w:r>
        <w:rPr>
          <w:i/>
          <w:iCs/>
        </w:rPr>
        <w:t>7</w:t>
      </w:r>
      <w:r>
        <w:t xml:space="preserve">(2), 364–397. </w:t>
      </w:r>
      <w:hyperlink r:id="rId116">
        <w:r>
          <w:rPr>
            <w:rStyle w:val="Hyperlink"/>
          </w:rPr>
          <w:t>https://doi.org/10.1007/BF02161491</w:t>
        </w:r>
      </w:hyperlink>
    </w:p>
    <w:p w14:paraId="332625C9" w14:textId="77777777" w:rsidR="000D51BA" w:rsidRDefault="00C756E3">
      <w:pPr>
        <w:pStyle w:val="Bibliography"/>
      </w:pPr>
      <w:bookmarkStart w:id="199" w:name="ref-moroz_aplysia_2011"/>
      <w:bookmarkEnd w:id="198"/>
      <w:r>
        <w:t xml:space="preserve">Moroz, L. L. (2011). Aplysia. </w:t>
      </w:r>
      <w:r>
        <w:rPr>
          <w:i/>
          <w:iCs/>
        </w:rPr>
        <w:t>Current Biology</w:t>
      </w:r>
      <w:r>
        <w:t xml:space="preserve">, </w:t>
      </w:r>
      <w:r>
        <w:rPr>
          <w:i/>
          <w:iCs/>
        </w:rPr>
        <w:t>21</w:t>
      </w:r>
      <w:r>
        <w:t xml:space="preserve">(2), R60–R61. </w:t>
      </w:r>
      <w:hyperlink r:id="rId117">
        <w:r>
          <w:rPr>
            <w:rStyle w:val="Hyperlink"/>
          </w:rPr>
          <w:t>https://doi.org/10.1016/j.cub.2010.11.028</w:t>
        </w:r>
      </w:hyperlink>
    </w:p>
    <w:p w14:paraId="332625CA" w14:textId="77777777" w:rsidR="000D51BA" w:rsidRDefault="00C756E3">
      <w:pPr>
        <w:pStyle w:val="Bibliography"/>
      </w:pPr>
      <w:bookmarkStart w:id="200" w:name="ref-mueller_use_2002"/>
      <w:bookmarkEnd w:id="199"/>
      <w:r>
        <w:t xml:space="preserve">Mueller, C. T., &amp; Levin, M. (2002). </w:t>
      </w:r>
      <w:r>
        <w:rPr>
          <w:i/>
          <w:iCs/>
        </w:rPr>
        <w:t>The use of classical conditioning in planaria to investigate a non-neuronal memory mechanism</w:t>
      </w:r>
      <w:r>
        <w:t xml:space="preserve">. </w:t>
      </w:r>
      <w:hyperlink r:id="rId118">
        <w:r>
          <w:rPr>
            <w:rStyle w:val="Hyperlink"/>
          </w:rPr>
          <w:t>https://api.semanticscholar.org/CorpusID:37204587</w:t>
        </w:r>
      </w:hyperlink>
    </w:p>
    <w:p w14:paraId="332625CB" w14:textId="77777777" w:rsidR="000D51BA" w:rsidRDefault="00C756E3">
      <w:pPr>
        <w:pStyle w:val="Bibliography"/>
      </w:pPr>
      <w:bookmarkStart w:id="201" w:name="ref-nayak_benzodiazepine_2016"/>
      <w:bookmarkEnd w:id="200"/>
      <w:r>
        <w:t xml:space="preserve">Nayak, S., Roberts, A., Bires, K., Tallarida, C. S., Kim, E., Wu, M., &amp; Rawls, S. M. (2016). Benzodiazepine inhibits anxiogenic-like response in cocaine or ethanol withdrawn planarians. </w:t>
      </w:r>
      <w:r>
        <w:rPr>
          <w:i/>
          <w:iCs/>
        </w:rPr>
        <w:t>Behavioural Pharmacology</w:t>
      </w:r>
      <w:r>
        <w:t xml:space="preserve">, </w:t>
      </w:r>
      <w:r>
        <w:rPr>
          <w:i/>
          <w:iCs/>
        </w:rPr>
        <w:t>27</w:t>
      </w:r>
      <w:r>
        <w:t xml:space="preserve">(6). </w:t>
      </w:r>
      <w:hyperlink r:id="rId119">
        <w:r>
          <w:rPr>
            <w:rStyle w:val="Hyperlink"/>
          </w:rPr>
          <w:t>https://journals.lww.com/behaviouralpharm/fulltext/2016/09000/benzodiazepine_inhibits_anxiogenic_like_response.9.aspx</w:t>
        </w:r>
      </w:hyperlink>
    </w:p>
    <w:p w14:paraId="332625CC" w14:textId="77777777" w:rsidR="000D51BA" w:rsidRDefault="00C756E3">
      <w:pPr>
        <w:pStyle w:val="Bibliography"/>
      </w:pPr>
      <w:bookmarkStart w:id="202" w:name="ref-needleman_tolerance_1967"/>
      <w:bookmarkEnd w:id="201"/>
      <w:r>
        <w:t xml:space="preserve">Needleman, H. L. (1967). Tolerance and Dependence in the Planarian after Continuous Exposure to Morphine. </w:t>
      </w:r>
      <w:r>
        <w:rPr>
          <w:i/>
          <w:iCs/>
        </w:rPr>
        <w:t>Nature</w:t>
      </w:r>
      <w:r>
        <w:t xml:space="preserve">, </w:t>
      </w:r>
      <w:r>
        <w:rPr>
          <w:i/>
          <w:iCs/>
        </w:rPr>
        <w:t>215</w:t>
      </w:r>
      <w:r>
        <w:t xml:space="preserve">(5102), 784–785. </w:t>
      </w:r>
      <w:hyperlink r:id="rId120">
        <w:r>
          <w:rPr>
            <w:rStyle w:val="Hyperlink"/>
          </w:rPr>
          <w:t>https://doi.org/10.1038/215784b0</w:t>
        </w:r>
      </w:hyperlink>
    </w:p>
    <w:p w14:paraId="332625CD" w14:textId="77777777" w:rsidR="000D51BA" w:rsidRDefault="00C756E3">
      <w:pPr>
        <w:pStyle w:val="Bibliography"/>
      </w:pPr>
      <w:bookmarkStart w:id="203" w:name="ref-nestler_molecular_2019"/>
      <w:bookmarkEnd w:id="202"/>
      <w:r>
        <w:t xml:space="preserve">Nestler, E. J., &amp; Lüscher, C. (2019). The Molecular Basis of Drug Addiction: Linking Epigenetic to Synaptic and Circuit Mechanisms. </w:t>
      </w:r>
      <w:r>
        <w:rPr>
          <w:i/>
          <w:iCs/>
        </w:rPr>
        <w:t>Neuron (Cambridge, Mass.)</w:t>
      </w:r>
      <w:r>
        <w:t xml:space="preserve">, </w:t>
      </w:r>
      <w:r>
        <w:rPr>
          <w:i/>
          <w:iCs/>
        </w:rPr>
        <w:t>102</w:t>
      </w:r>
      <w:r>
        <w:t xml:space="preserve">(1), 48–59. </w:t>
      </w:r>
      <w:hyperlink r:id="rId121">
        <w:r>
          <w:rPr>
            <w:rStyle w:val="Hyperlink"/>
          </w:rPr>
          <w:t>https://doi.org/10.1016/j.neuron.2019.01.016</w:t>
        </w:r>
      </w:hyperlink>
    </w:p>
    <w:p w14:paraId="332625CE" w14:textId="77777777" w:rsidR="000D51BA" w:rsidRDefault="00C756E3">
      <w:pPr>
        <w:pStyle w:val="Bibliography"/>
      </w:pPr>
      <w:bookmarkStart w:id="204" w:name="ref-neuhof_vertically-_2016"/>
      <w:bookmarkEnd w:id="203"/>
      <w:r>
        <w:lastRenderedPageBreak/>
        <w:t xml:space="preserve">Neuhof, M., Levin, M., &amp; Rechavi, O. (2016). Vertically- and horizontally-transmitted memories – the fading boundaries between regeneration and inheritance in planaria. </w:t>
      </w:r>
      <w:r>
        <w:rPr>
          <w:i/>
          <w:iCs/>
        </w:rPr>
        <w:t>Biology Open</w:t>
      </w:r>
      <w:r>
        <w:t xml:space="preserve">, </w:t>
      </w:r>
      <w:r>
        <w:rPr>
          <w:i/>
          <w:iCs/>
        </w:rPr>
        <w:t>5</w:t>
      </w:r>
      <w:r>
        <w:t xml:space="preserve">(9), 1177–1188. </w:t>
      </w:r>
      <w:hyperlink r:id="rId122">
        <w:r>
          <w:rPr>
            <w:rStyle w:val="Hyperlink"/>
          </w:rPr>
          <w:t>https://doi.org/10.1242/bio.020149</w:t>
        </w:r>
      </w:hyperlink>
    </w:p>
    <w:p w14:paraId="332625CF" w14:textId="77777777" w:rsidR="000D51BA" w:rsidRDefault="00C756E3">
      <w:pPr>
        <w:pStyle w:val="Bibliography"/>
      </w:pPr>
      <w:bookmarkStart w:id="205" w:name="ref-raffa_analysis_2008"/>
      <w:bookmarkEnd w:id="204"/>
      <w:r>
        <w:t xml:space="preserve">Nicolas, C. L., Levin, M., &amp; Abramson, C. L. (2008). Analysis of behavior in the planarian model. In R. B. Raffa (Ed.), </w:t>
      </w:r>
      <w:r>
        <w:rPr>
          <w:i/>
          <w:iCs/>
        </w:rPr>
        <w:t>Planaria: A Model for Drug Action and Abuse</w:t>
      </w:r>
      <w:r>
        <w:t xml:space="preserve"> (pp. 83–94). TX RG Landes Co.</w:t>
      </w:r>
    </w:p>
    <w:p w14:paraId="332625D0" w14:textId="77777777" w:rsidR="000D51BA" w:rsidRDefault="00C756E3">
      <w:pPr>
        <w:pStyle w:val="Bibliography"/>
      </w:pPr>
      <w:bookmarkStart w:id="206" w:name="ref-okamoto_neural_2005"/>
      <w:bookmarkEnd w:id="205"/>
      <w:r>
        <w:t xml:space="preserve">Okamoto, K., Kosei Takeuchi, &amp; Kiyokazu Agata. (2005). Neural Projections in Planarian Brain Revealed by Fluorescent Dye Tracing. </w:t>
      </w:r>
      <w:r>
        <w:rPr>
          <w:i/>
          <w:iCs/>
        </w:rPr>
        <w:t>Zoological Science</w:t>
      </w:r>
      <w:r>
        <w:t xml:space="preserve">, </w:t>
      </w:r>
      <w:r>
        <w:rPr>
          <w:i/>
          <w:iCs/>
        </w:rPr>
        <w:t>22</w:t>
      </w:r>
      <w:r>
        <w:t xml:space="preserve">(5), 535–546. </w:t>
      </w:r>
      <w:hyperlink r:id="rId123">
        <w:r>
          <w:rPr>
            <w:rStyle w:val="Hyperlink"/>
          </w:rPr>
          <w:t>https://doi.org/10.2108/zsj.22.535</w:t>
        </w:r>
      </w:hyperlink>
    </w:p>
    <w:p w14:paraId="332625D1" w14:textId="77777777" w:rsidR="000D51BA" w:rsidRDefault="00C756E3">
      <w:pPr>
        <w:pStyle w:val="Bibliography"/>
      </w:pPr>
      <w:bookmarkStart w:id="207" w:name="ref-oosaki_observations_1965"/>
      <w:bookmarkEnd w:id="206"/>
      <w:r>
        <w:t xml:space="preserve">Oosaki, T., &amp; Ishii, S. (1965). Observations on the ultrastructure of nerve cells in the brain of the planarian, Dugesia gonocephala. </w:t>
      </w:r>
      <w:r>
        <w:rPr>
          <w:i/>
          <w:iCs/>
        </w:rPr>
        <w:t>Zeitschrift Für Zellforschung Und Mikroskopische Anatomie</w:t>
      </w:r>
      <w:r>
        <w:t xml:space="preserve">, </w:t>
      </w:r>
      <w:r>
        <w:rPr>
          <w:i/>
          <w:iCs/>
        </w:rPr>
        <w:t>66</w:t>
      </w:r>
      <w:r>
        <w:t xml:space="preserve">(6), 782–793. </w:t>
      </w:r>
      <w:hyperlink r:id="rId124">
        <w:r>
          <w:rPr>
            <w:rStyle w:val="Hyperlink"/>
          </w:rPr>
          <w:t>https://doi.org/10.1007/BF00342956</w:t>
        </w:r>
      </w:hyperlink>
    </w:p>
    <w:p w14:paraId="332625D2" w14:textId="77777777" w:rsidR="000D51BA" w:rsidRDefault="00C756E3">
      <w:pPr>
        <w:pStyle w:val="Bibliography"/>
      </w:pPr>
      <w:bookmarkStart w:id="208" w:name="Xd2e8a3c1fb16bddd8f45886217851c6f32810d7"/>
      <w:bookmarkEnd w:id="207"/>
      <w:r>
        <w:t xml:space="preserve">Open Science Collaboration. (2015). Estimating the reproducibility of psychological science. </w:t>
      </w:r>
      <w:r>
        <w:rPr>
          <w:i/>
          <w:iCs/>
        </w:rPr>
        <w:t>Science</w:t>
      </w:r>
      <w:r>
        <w:t xml:space="preserve">, </w:t>
      </w:r>
      <w:r>
        <w:rPr>
          <w:i/>
          <w:iCs/>
        </w:rPr>
        <w:t>349</w:t>
      </w:r>
      <w:r>
        <w:t xml:space="preserve">(6251), aac4716. </w:t>
      </w:r>
      <w:hyperlink r:id="rId125">
        <w:r>
          <w:rPr>
            <w:rStyle w:val="Hyperlink"/>
          </w:rPr>
          <w:t>https://doi.org/10.1126/science.aac4716</w:t>
        </w:r>
      </w:hyperlink>
    </w:p>
    <w:p w14:paraId="332625D3" w14:textId="77777777" w:rsidR="000D51BA" w:rsidRDefault="00C756E3">
      <w:pPr>
        <w:pStyle w:val="Bibliography"/>
      </w:pPr>
      <w:bookmarkStart w:id="209" w:name="ref-van_oye_over_1920"/>
      <w:bookmarkEnd w:id="208"/>
      <w:r>
        <w:t xml:space="preserve">Oye, P. van. (1920). Over het geheugen bij de Platwormen en andere Biologische waarnemingen bij deze dieren. </w:t>
      </w:r>
      <w:r>
        <w:rPr>
          <w:i/>
          <w:iCs/>
        </w:rPr>
        <w:t>Natuurw. Tijdschr.</w:t>
      </w:r>
      <w:r>
        <w:t xml:space="preserve">, </w:t>
      </w:r>
      <w:r>
        <w:rPr>
          <w:i/>
          <w:iCs/>
        </w:rPr>
        <w:t>2</w:t>
      </w:r>
      <w:r>
        <w:t>(1).</w:t>
      </w:r>
    </w:p>
    <w:p w14:paraId="332625D4" w14:textId="77777777" w:rsidR="000D51BA" w:rsidRDefault="00C756E3">
      <w:pPr>
        <w:pStyle w:val="Bibliography"/>
      </w:pPr>
      <w:bookmarkStart w:id="210" w:name="ref-pagan_first_2014"/>
      <w:bookmarkEnd w:id="209"/>
      <w:r>
        <w:t xml:space="preserve">Pagán, O. R. (2014). </w:t>
      </w:r>
      <w:r>
        <w:rPr>
          <w:i/>
          <w:iCs/>
        </w:rPr>
        <w:t>The First Brain: The Neuroscience of Planarians</w:t>
      </w:r>
      <w:r>
        <w:t>. Oxford University Press.</w:t>
      </w:r>
    </w:p>
    <w:p w14:paraId="332625D5" w14:textId="77777777" w:rsidR="000D51BA" w:rsidRDefault="00C756E3">
      <w:pPr>
        <w:pStyle w:val="Bibliography"/>
      </w:pPr>
      <w:bookmarkStart w:id="211" w:name="ref-pagan_planarians_2013"/>
      <w:bookmarkEnd w:id="210"/>
      <w:r>
        <w:t xml:space="preserve">Pagán, O. R., Deats, S., Baker, D., Montgomery, E., Wilk, G., Tenaglia, M., &amp; Semon, J. (2013). Planarians require an intact brain to behaviorally react to cocaine, but not to react to nicotine. </w:t>
      </w:r>
      <w:r>
        <w:rPr>
          <w:i/>
          <w:iCs/>
        </w:rPr>
        <w:t>Neuroscience</w:t>
      </w:r>
      <w:r>
        <w:t xml:space="preserve">, </w:t>
      </w:r>
      <w:r>
        <w:rPr>
          <w:i/>
          <w:iCs/>
        </w:rPr>
        <w:t>246</w:t>
      </w:r>
      <w:r>
        <w:t xml:space="preserve">, 265–270. </w:t>
      </w:r>
      <w:hyperlink r:id="rId126">
        <w:r>
          <w:rPr>
            <w:rStyle w:val="Hyperlink"/>
          </w:rPr>
          <w:t>https://doi.org/10.1016/j.neuroscience.2013.05.010</w:t>
        </w:r>
      </w:hyperlink>
    </w:p>
    <w:p w14:paraId="332625D6" w14:textId="77777777" w:rsidR="000D51BA" w:rsidRDefault="00C756E3">
      <w:pPr>
        <w:pStyle w:val="Bibliography"/>
      </w:pPr>
      <w:bookmarkStart w:id="212" w:name="ref-palladini_pharmacological_1996"/>
      <w:bookmarkEnd w:id="211"/>
      <w:r>
        <w:t xml:space="preserve">Palladini, G., Ruggeri, S., Stocchi, F., De Pandis, M. F., Venturini, G., &amp; Margotta, V. (1996). A pharmacological study of cocaine activity in planaria. </w:t>
      </w:r>
      <w:r>
        <w:rPr>
          <w:i/>
          <w:iCs/>
        </w:rPr>
        <w:t xml:space="preserve">Comparative Biochemistry and </w:t>
      </w:r>
      <w:r>
        <w:rPr>
          <w:i/>
          <w:iCs/>
        </w:rPr>
        <w:lastRenderedPageBreak/>
        <w:t>Physiology Part C: Pharmacology, Toxicology and Endocrinology</w:t>
      </w:r>
      <w:r>
        <w:t xml:space="preserve">, </w:t>
      </w:r>
      <w:r>
        <w:rPr>
          <w:i/>
          <w:iCs/>
        </w:rPr>
        <w:t>115</w:t>
      </w:r>
      <w:r>
        <w:t xml:space="preserve">(1), 41–45. </w:t>
      </w:r>
      <w:hyperlink r:id="rId127">
        <w:r>
          <w:rPr>
            <w:rStyle w:val="Hyperlink"/>
          </w:rPr>
          <w:t>https://doi.org/10.1016/S0742-8413(96)00053-9</w:t>
        </w:r>
      </w:hyperlink>
    </w:p>
    <w:p w14:paraId="332625D7" w14:textId="77777777" w:rsidR="000D51BA" w:rsidRDefault="00C756E3">
      <w:pPr>
        <w:pStyle w:val="Bibliography"/>
      </w:pPr>
      <w:bookmarkStart w:id="213" w:name="ref-panksepp_role_2002"/>
      <w:bookmarkEnd w:id="212"/>
      <w:r>
        <w:t xml:space="preserve">Panksepp, J., Knutson, B., &amp; Burgdorf, J. (2002). The role of brain emotional systems in addictions: A neuro-evolutionary perspective and new “self-report” animal model. </w:t>
      </w:r>
      <w:r>
        <w:rPr>
          <w:i/>
          <w:iCs/>
        </w:rPr>
        <w:t>Addiction</w:t>
      </w:r>
      <w:r>
        <w:t xml:space="preserve">, </w:t>
      </w:r>
      <w:r>
        <w:rPr>
          <w:i/>
          <w:iCs/>
        </w:rPr>
        <w:t>97</w:t>
      </w:r>
      <w:r>
        <w:t xml:space="preserve">(4), 459–469. </w:t>
      </w:r>
      <w:hyperlink r:id="rId128">
        <w:r>
          <w:rPr>
            <w:rStyle w:val="Hyperlink"/>
          </w:rPr>
          <w:t>https://doi.org/10.1046/j.1360-0443.2002.00025.x</w:t>
        </w:r>
      </w:hyperlink>
    </w:p>
    <w:p w14:paraId="332625D8" w14:textId="77777777" w:rsidR="000D51BA" w:rsidRDefault="00C756E3">
      <w:pPr>
        <w:pStyle w:val="Bibliography"/>
      </w:pPr>
      <w:bookmarkStart w:id="214" w:name="ref-panoz-brown_rats_2016"/>
      <w:bookmarkEnd w:id="213"/>
      <w:r>
        <w:t xml:space="preserve">Panoz-Brown, D., Corbin, H. E., Dalecki, S. J., Gentry, M., Brotheridge, S., Sluka, C. M., Wu, J.-E., &amp; Crystal, J. D. (2016). Rats Remember Items in Context Using Episodic Memory. </w:t>
      </w:r>
      <w:r>
        <w:rPr>
          <w:i/>
          <w:iCs/>
        </w:rPr>
        <w:t>Current Biology</w:t>
      </w:r>
      <w:r>
        <w:t xml:space="preserve">, </w:t>
      </w:r>
      <w:r>
        <w:rPr>
          <w:i/>
          <w:iCs/>
        </w:rPr>
        <w:t>26</w:t>
      </w:r>
      <w:r>
        <w:t xml:space="preserve">(20), 2821–2826. </w:t>
      </w:r>
      <w:hyperlink r:id="rId129">
        <w:r>
          <w:rPr>
            <w:rStyle w:val="Hyperlink"/>
          </w:rPr>
          <w:t>https://doi.org/10.1016/j.cub.2016.08.023</w:t>
        </w:r>
      </w:hyperlink>
    </w:p>
    <w:p w14:paraId="332625D9" w14:textId="77777777" w:rsidR="000D51BA" w:rsidRDefault="00C756E3">
      <w:pPr>
        <w:pStyle w:val="Bibliography"/>
      </w:pPr>
      <w:bookmarkStart w:id="215" w:name="ref-paris_stroke_2007"/>
      <w:bookmarkEnd w:id="214"/>
      <w:r>
        <w:t xml:space="preserve">Paris, T. (2007). </w:t>
      </w:r>
      <w:r>
        <w:rPr>
          <w:i/>
          <w:iCs/>
        </w:rPr>
        <w:t>Stroke rehabilitation</w:t>
      </w:r>
      <w:r>
        <w:t xml:space="preserve">. </w:t>
      </w:r>
      <w:r>
        <w:rPr>
          <w:i/>
          <w:iCs/>
        </w:rPr>
        <w:t>58</w:t>
      </w:r>
      <w:r>
        <w:t>.</w:t>
      </w:r>
    </w:p>
    <w:p w14:paraId="332625DA" w14:textId="77777777" w:rsidR="000D51BA" w:rsidRDefault="00C756E3">
      <w:pPr>
        <w:pStyle w:val="Bibliography"/>
      </w:pPr>
      <w:bookmarkStart w:id="216" w:name="ref-pascual-carreras_planarian_2020"/>
      <w:bookmarkEnd w:id="215"/>
      <w:r>
        <w:t xml:space="preserve">Pascual-Carreras, E., Marin-Barba, M., Herrera-Úbeda, C., Font-Martín, D., Eckelt, K., Sousa, N. de, García-Fernández, J., Saló, E., &amp; Adell, T. (2020). Planarian cell number depends on blitzschnell, a novel gene family that balances cell proliferation and cell death. </w:t>
      </w:r>
      <w:r>
        <w:rPr>
          <w:i/>
          <w:iCs/>
        </w:rPr>
        <w:t>Development</w:t>
      </w:r>
      <w:r>
        <w:t xml:space="preserve">, </w:t>
      </w:r>
      <w:r>
        <w:rPr>
          <w:i/>
          <w:iCs/>
        </w:rPr>
        <w:t>147</w:t>
      </w:r>
      <w:r>
        <w:t xml:space="preserve">(7), dev184044. </w:t>
      </w:r>
      <w:hyperlink r:id="rId130">
        <w:r>
          <w:rPr>
            <w:rStyle w:val="Hyperlink"/>
          </w:rPr>
          <w:t>https://doi.org/10.1242/dev.184044</w:t>
        </w:r>
      </w:hyperlink>
    </w:p>
    <w:p w14:paraId="332625DB" w14:textId="77777777" w:rsidR="000D51BA" w:rsidRDefault="00C756E3">
      <w:pPr>
        <w:pStyle w:val="Bibliography"/>
      </w:pPr>
      <w:bookmarkStart w:id="217" w:name="ref-paskin_planarian_2014"/>
      <w:bookmarkEnd w:id="216"/>
      <w:r>
        <w:t xml:space="preserve">Paskin, T. R., Jellies, J., Bacher, J., &amp; Beane, W. S. (2014). Planarian Phototactic Assay Reveals Differential Behavioral Responses Based on Wavelength. </w:t>
      </w:r>
      <w:r>
        <w:rPr>
          <w:i/>
          <w:iCs/>
        </w:rPr>
        <w:t>PLOS ONE</w:t>
      </w:r>
      <w:r>
        <w:t xml:space="preserve">, </w:t>
      </w:r>
      <w:r>
        <w:rPr>
          <w:i/>
          <w:iCs/>
        </w:rPr>
        <w:t>9</w:t>
      </w:r>
      <w:r>
        <w:t xml:space="preserve">(12), e114708. </w:t>
      </w:r>
      <w:hyperlink r:id="rId131">
        <w:r>
          <w:rPr>
            <w:rStyle w:val="Hyperlink"/>
          </w:rPr>
          <w:t>https://doi.org/10.1371/journal.pone.0114708</w:t>
        </w:r>
      </w:hyperlink>
    </w:p>
    <w:p w14:paraId="332625DC" w14:textId="77777777" w:rsidR="000D51BA" w:rsidRDefault="00C756E3">
      <w:pPr>
        <w:pStyle w:val="Bibliography"/>
      </w:pPr>
      <w:bookmarkStart w:id="218" w:name="ref-petralia_diversity_2016"/>
      <w:bookmarkEnd w:id="217"/>
      <w:r>
        <w:t xml:space="preserve">Petralia, R. S., Wang, Y.-X., Mattson, M. P., &amp; Yao, P. J. (2016). The Diversity of Spine Synapses in Animals. </w:t>
      </w:r>
      <w:r>
        <w:rPr>
          <w:i/>
          <w:iCs/>
        </w:rPr>
        <w:t>NeuroMolecular Medicine</w:t>
      </w:r>
      <w:r>
        <w:t xml:space="preserve">, </w:t>
      </w:r>
      <w:r>
        <w:rPr>
          <w:i/>
          <w:iCs/>
        </w:rPr>
        <w:t>18</w:t>
      </w:r>
      <w:r>
        <w:t xml:space="preserve">(4), 497–539. </w:t>
      </w:r>
      <w:hyperlink r:id="rId132">
        <w:r>
          <w:rPr>
            <w:rStyle w:val="Hyperlink"/>
          </w:rPr>
          <w:t>https://doi.org/10.1007/s12017-016-8405-y</w:t>
        </w:r>
      </w:hyperlink>
    </w:p>
    <w:p w14:paraId="332625DD" w14:textId="77777777" w:rsidR="000D51BA" w:rsidRDefault="00C756E3">
      <w:pPr>
        <w:pStyle w:val="Bibliography"/>
      </w:pPr>
      <w:bookmarkStart w:id="219" w:name="ref-pezzulo_bistability_2021"/>
      <w:bookmarkEnd w:id="218"/>
      <w:r>
        <w:t xml:space="preserve">Pezzulo, G., LaPalme, J., Durant, F., &amp; Levin, M. (2021). Bistability of somatic pattern memories: Stochastic outcomes in bioelectric circuits underlying regeneration. </w:t>
      </w:r>
      <w:r>
        <w:rPr>
          <w:i/>
          <w:iCs/>
        </w:rPr>
        <w:t>Philosophical Transactions of the Royal Society B: Biological Sciences</w:t>
      </w:r>
      <w:r>
        <w:t xml:space="preserve">, </w:t>
      </w:r>
      <w:r>
        <w:rPr>
          <w:i/>
          <w:iCs/>
        </w:rPr>
        <w:t>376</w:t>
      </w:r>
      <w:r>
        <w:t xml:space="preserve">, 20190765. </w:t>
      </w:r>
      <w:hyperlink r:id="rId133">
        <w:r>
          <w:rPr>
            <w:rStyle w:val="Hyperlink"/>
          </w:rPr>
          <w:t>https://doi.org/10.1098/rstb.2019.0765</w:t>
        </w:r>
      </w:hyperlink>
    </w:p>
    <w:p w14:paraId="332625DE" w14:textId="77777777" w:rsidR="000D51BA" w:rsidRDefault="00C756E3">
      <w:pPr>
        <w:pStyle w:val="Bibliography"/>
      </w:pPr>
      <w:bookmarkStart w:id="220" w:name="ref-pierce_mesolimbic_2006"/>
      <w:bookmarkEnd w:id="219"/>
      <w:r>
        <w:lastRenderedPageBreak/>
        <w:t xml:space="preserve">Pierce, R. C., &amp; Kumaresan, V. (2006). The mesolimbic dopamine system: The final common pathway for the reinforcing effect of drugs of abuse? </w:t>
      </w:r>
      <w:r>
        <w:rPr>
          <w:i/>
          <w:iCs/>
        </w:rPr>
        <w:t>The Limbic Brain: Structure and Function</w:t>
      </w:r>
      <w:r>
        <w:t xml:space="preserve">, </w:t>
      </w:r>
      <w:r>
        <w:rPr>
          <w:i/>
          <w:iCs/>
        </w:rPr>
        <w:t>30</w:t>
      </w:r>
      <w:r>
        <w:t xml:space="preserve">(2), 215–238. </w:t>
      </w:r>
      <w:hyperlink r:id="rId134">
        <w:r>
          <w:rPr>
            <w:rStyle w:val="Hyperlink"/>
          </w:rPr>
          <w:t>https://doi.org/10.1016/j.neubiorev.2005.04.016</w:t>
        </w:r>
      </w:hyperlink>
    </w:p>
    <w:p w14:paraId="332625DF" w14:textId="77777777" w:rsidR="000D51BA" w:rsidRDefault="00C756E3">
      <w:pPr>
        <w:pStyle w:val="Bibliography"/>
      </w:pPr>
      <w:bookmarkStart w:id="221" w:name="ref-pinsker_habituation_1970"/>
      <w:bookmarkEnd w:id="220"/>
      <w:r>
        <w:t xml:space="preserve">Pinsker, H., Kupfermann, I., Castellucci, V., &amp; Kandel, E. (1970). Habituation and Dishabituation of the Gill-Withdrawal Reflex in Aplysia. </w:t>
      </w:r>
      <w:r>
        <w:rPr>
          <w:i/>
          <w:iCs/>
        </w:rPr>
        <w:t>Science</w:t>
      </w:r>
      <w:r>
        <w:t xml:space="preserve">, </w:t>
      </w:r>
      <w:r>
        <w:rPr>
          <w:i/>
          <w:iCs/>
        </w:rPr>
        <w:t>167</w:t>
      </w:r>
      <w:r>
        <w:t xml:space="preserve">(3926), 1740–1742. </w:t>
      </w:r>
      <w:hyperlink r:id="rId135">
        <w:r>
          <w:rPr>
            <w:rStyle w:val="Hyperlink"/>
          </w:rPr>
          <w:t>https://doi.org/10.1126/science.167.3926.1740</w:t>
        </w:r>
      </w:hyperlink>
    </w:p>
    <w:p w14:paraId="332625E0" w14:textId="77777777" w:rsidR="000D51BA" w:rsidRDefault="00C756E3">
      <w:pPr>
        <w:pStyle w:val="Bibliography"/>
      </w:pPr>
      <w:bookmarkStart w:id="222" w:name="ref-pio-lopez_morphoceuticals_2023"/>
      <w:bookmarkEnd w:id="221"/>
      <w:r>
        <w:t xml:space="preserve">Pio-Lopez, L., &amp; Levin, M. (2023). Morphoceuticals: Perspectives for discovery of drugs targeting anatomical control mechanisms in regenerative medicine, cancer and aging. </w:t>
      </w:r>
      <w:r>
        <w:rPr>
          <w:i/>
          <w:iCs/>
        </w:rPr>
        <w:t>Drug Discovery Today</w:t>
      </w:r>
      <w:r>
        <w:t xml:space="preserve">, </w:t>
      </w:r>
      <w:r>
        <w:rPr>
          <w:i/>
          <w:iCs/>
        </w:rPr>
        <w:t>28</w:t>
      </w:r>
      <w:r>
        <w:t xml:space="preserve">(6), 103585. </w:t>
      </w:r>
      <w:hyperlink r:id="rId136">
        <w:r>
          <w:rPr>
            <w:rStyle w:val="Hyperlink"/>
          </w:rPr>
          <w:t>https://doi.org/10.1016/j.drudis.2023.103585</w:t>
        </w:r>
      </w:hyperlink>
    </w:p>
    <w:p w14:paraId="332625E1" w14:textId="77777777" w:rsidR="000D51BA" w:rsidRDefault="00C756E3">
      <w:pPr>
        <w:pStyle w:val="Bibliography"/>
      </w:pPr>
      <w:bookmarkStart w:id="223" w:name="ref-pravosudov_25the_2007"/>
      <w:bookmarkEnd w:id="222"/>
      <w:r>
        <w:t xml:space="preserve">Pravosudov, V. V. (2007). 25The relationship between environment, corticosterone, food caching, spatial memory, and the hippocampus in chickadees. In K. A. Otter (Ed.), </w:t>
      </w:r>
      <w:r>
        <w:rPr>
          <w:i/>
          <w:iCs/>
        </w:rPr>
        <w:t>Ecology and Behavior of Chickadees and Titmice: An integrated approach</w:t>
      </w:r>
      <w:r>
        <w:t xml:space="preserve"> (p. 0). Oxford University Press. </w:t>
      </w:r>
      <w:hyperlink r:id="rId137">
        <w:r>
          <w:rPr>
            <w:rStyle w:val="Hyperlink"/>
          </w:rPr>
          <w:t>https://doi.org/10.1093/acprof:oso/9780198569992.003.0003</w:t>
        </w:r>
      </w:hyperlink>
    </w:p>
    <w:p w14:paraId="332625E2" w14:textId="77777777" w:rsidR="000D51BA" w:rsidRDefault="00C756E3">
      <w:pPr>
        <w:pStyle w:val="Bibliography"/>
      </w:pPr>
      <w:bookmarkStart w:id="224" w:name="ref-raffa_planaria_2008"/>
      <w:bookmarkEnd w:id="223"/>
      <w:r>
        <w:t xml:space="preserve">Raffa, R. B. (2008). </w:t>
      </w:r>
      <w:r>
        <w:rPr>
          <w:i/>
          <w:iCs/>
        </w:rPr>
        <w:t>Planaria: A model for drug action and abuse</w:t>
      </w:r>
      <w:r>
        <w:t xml:space="preserve"> (First edition.). CRC Press, an imprint of Taylor; Francis.</w:t>
      </w:r>
    </w:p>
    <w:p w14:paraId="332625E3" w14:textId="77777777" w:rsidR="000D51BA" w:rsidRDefault="00C756E3">
      <w:pPr>
        <w:pStyle w:val="Bibliography"/>
      </w:pPr>
      <w:bookmarkStart w:id="225" w:name="ref-raffa_cocaine_2005"/>
      <w:bookmarkEnd w:id="224"/>
      <w:r>
        <w:t xml:space="preserve">Raffa, R. B., Brown, D. R., &amp; Dasrath, C. S. (2005). Cocaine effect on light/dark choice in Planaria: withdrawal. </w:t>
      </w:r>
      <w:r>
        <w:rPr>
          <w:i/>
          <w:iCs/>
        </w:rPr>
        <w:t>Pharmacologyonline</w:t>
      </w:r>
      <w:r>
        <w:t xml:space="preserve">, </w:t>
      </w:r>
      <w:r>
        <w:rPr>
          <w:i/>
          <w:iCs/>
        </w:rPr>
        <w:t>1</w:t>
      </w:r>
      <w:r>
        <w:t>, 67–77.</w:t>
      </w:r>
    </w:p>
    <w:p w14:paraId="332625E4" w14:textId="77777777" w:rsidR="000D51BA" w:rsidRDefault="00C756E3">
      <w:pPr>
        <w:pStyle w:val="Bibliography"/>
      </w:pPr>
      <w:bookmarkStart w:id="226" w:name="ref-raffa_description_2005"/>
      <w:bookmarkEnd w:id="225"/>
      <w:r>
        <w:t xml:space="preserve">Raffa, R. B., &amp; Desai, P. (2005). Description and quantification of cocaine withdrawal signs in Planaria. </w:t>
      </w:r>
      <w:r>
        <w:rPr>
          <w:i/>
          <w:iCs/>
        </w:rPr>
        <w:t>Brain Research</w:t>
      </w:r>
      <w:r>
        <w:t xml:space="preserve">, </w:t>
      </w:r>
      <w:r>
        <w:rPr>
          <w:i/>
          <w:iCs/>
        </w:rPr>
        <w:t>1032</w:t>
      </w:r>
      <w:r>
        <w:t xml:space="preserve">(1), 200–202. </w:t>
      </w:r>
      <w:hyperlink r:id="rId138">
        <w:r>
          <w:rPr>
            <w:rStyle w:val="Hyperlink"/>
          </w:rPr>
          <w:t>https://doi.org/10.1016/j.brainres.2004.10.052</w:t>
        </w:r>
      </w:hyperlink>
    </w:p>
    <w:p w14:paraId="332625E5" w14:textId="77777777" w:rsidR="000D51BA" w:rsidRDefault="00C756E3">
      <w:pPr>
        <w:pStyle w:val="Bibliography"/>
      </w:pPr>
      <w:bookmarkStart w:id="227" w:name="ref-raffa_quantitative_2001"/>
      <w:bookmarkEnd w:id="226"/>
      <w:r>
        <w:t xml:space="preserve">Raffa, R. B., Holland, L. J., &amp; Schulingkamp, R. J. (2001). Quantitative assessment of dopamine D2 antagonist activity using invertebrate (Planaria) locomotion as a functional endpoint. </w:t>
      </w:r>
      <w:r>
        <w:rPr>
          <w:i/>
          <w:iCs/>
        </w:rPr>
        <w:lastRenderedPageBreak/>
        <w:t>Journal of Pharmacological and Toxicological Methods</w:t>
      </w:r>
      <w:r>
        <w:t xml:space="preserve">, </w:t>
      </w:r>
      <w:r>
        <w:rPr>
          <w:i/>
          <w:iCs/>
        </w:rPr>
        <w:t>45</w:t>
      </w:r>
      <w:r>
        <w:t xml:space="preserve">(3), 223–226. </w:t>
      </w:r>
      <w:hyperlink r:id="rId139">
        <w:r>
          <w:rPr>
            <w:rStyle w:val="Hyperlink"/>
          </w:rPr>
          <w:t>https://doi.org/10.1016/S1056-8719(01)00152-6</w:t>
        </w:r>
      </w:hyperlink>
    </w:p>
    <w:p w14:paraId="332625E6" w14:textId="77777777" w:rsidR="000D51BA" w:rsidRDefault="00C756E3">
      <w:pPr>
        <w:pStyle w:val="Bibliography"/>
      </w:pPr>
      <w:bookmarkStart w:id="228" w:name="ref-raffa_-opioid_2008"/>
      <w:bookmarkEnd w:id="227"/>
      <w:r>
        <w:t xml:space="preserve">Raffa, R. B., Stagliano, G. W., Ross, G., Powell, J. A., Phillips, A. G., Ding, Z., &amp; Rawls, S. M. (2008). The κ-opioid receptor antagonist nor-BNI inhibits cocaine and amphetamine, but not cannabinoid (WIN 52212-2), abstinence-induced withdrawal in planarians: An instance of “pharmacologic congruence.” </w:t>
      </w:r>
      <w:r>
        <w:rPr>
          <w:i/>
          <w:iCs/>
        </w:rPr>
        <w:t>Brain Research</w:t>
      </w:r>
      <w:r>
        <w:t xml:space="preserve">, </w:t>
      </w:r>
      <w:r>
        <w:rPr>
          <w:i/>
          <w:iCs/>
        </w:rPr>
        <w:t>1193</w:t>
      </w:r>
      <w:r>
        <w:t xml:space="preserve">, 51–56. </w:t>
      </w:r>
      <w:hyperlink r:id="rId140">
        <w:r>
          <w:rPr>
            <w:rStyle w:val="Hyperlink"/>
          </w:rPr>
          <w:t>https://doi.org/10.1016/j.brainres.2007.12.001</w:t>
        </w:r>
      </w:hyperlink>
    </w:p>
    <w:p w14:paraId="332625E7" w14:textId="77777777" w:rsidR="000D51BA" w:rsidRDefault="00C756E3">
      <w:pPr>
        <w:pStyle w:val="Bibliography"/>
      </w:pPr>
      <w:bookmarkStart w:id="229" w:name="ref-raffa_subadditive_2006"/>
      <w:bookmarkEnd w:id="228"/>
      <w:r>
        <w:t xml:space="preserve">Raffa, R. B., Stagliano, G. W., &amp; Tallarida, R. J. (2006). Subadditive withdrawal from cocaine/κ-opioid agonist combinations in Planaria. </w:t>
      </w:r>
      <w:r>
        <w:rPr>
          <w:i/>
          <w:iCs/>
        </w:rPr>
        <w:t>Brain Research</w:t>
      </w:r>
      <w:r>
        <w:t xml:space="preserve">, </w:t>
      </w:r>
      <w:r>
        <w:rPr>
          <w:i/>
          <w:iCs/>
        </w:rPr>
        <w:t>1114</w:t>
      </w:r>
      <w:r>
        <w:t xml:space="preserve">(1), 31–35. </w:t>
      </w:r>
      <w:hyperlink r:id="rId141">
        <w:r>
          <w:rPr>
            <w:rStyle w:val="Hyperlink"/>
          </w:rPr>
          <w:t>https://doi.org/10.1016/j.brainres.2006.07.037</w:t>
        </w:r>
      </w:hyperlink>
    </w:p>
    <w:p w14:paraId="332625E8" w14:textId="77777777" w:rsidR="000D51BA" w:rsidRDefault="00C756E3">
      <w:pPr>
        <w:pStyle w:val="Bibliography"/>
      </w:pPr>
      <w:bookmarkStart w:id="230" w:name="ref-rawls_measurement_2006"/>
      <w:bookmarkEnd w:id="229"/>
      <w:r>
        <w:t xml:space="preserve">Rawls, S. M., Gomez, T., Stagliano, G. W., &amp; Raffa, R. B. (2006). Measurement of glutamate and aspartate in Planaria. </w:t>
      </w:r>
      <w:r>
        <w:rPr>
          <w:i/>
          <w:iCs/>
        </w:rPr>
        <w:t>Journal of Pharmacological and Toxicological Methods</w:t>
      </w:r>
      <w:r>
        <w:t xml:space="preserve">, </w:t>
      </w:r>
      <w:r>
        <w:rPr>
          <w:i/>
          <w:iCs/>
        </w:rPr>
        <w:t>53</w:t>
      </w:r>
      <w:r>
        <w:t xml:space="preserve">(3), 291–295. </w:t>
      </w:r>
      <w:hyperlink r:id="rId142">
        <w:r>
          <w:rPr>
            <w:rStyle w:val="Hyperlink"/>
          </w:rPr>
          <w:t>https://doi.org/10.1016/j.vascn.2005.10.004</w:t>
        </w:r>
      </w:hyperlink>
    </w:p>
    <w:p w14:paraId="332625E9" w14:textId="77777777" w:rsidR="000D51BA" w:rsidRDefault="00C756E3">
      <w:pPr>
        <w:pStyle w:val="Bibliography"/>
      </w:pPr>
      <w:bookmarkStart w:id="231" w:name="ref-rawls_first_2010"/>
      <w:bookmarkEnd w:id="230"/>
      <w:r>
        <w:t xml:space="preserve">Rawls, S. M., Patil, T., Yuvasheva, E., &amp; Raffa, R. B. (2010). First evidence that drugs of abuse produce behavioral sensitization and cross sensitization in planarians. </w:t>
      </w:r>
      <w:r>
        <w:rPr>
          <w:i/>
          <w:iCs/>
        </w:rPr>
        <w:t>Behavioural Pharmacology</w:t>
      </w:r>
      <w:r>
        <w:t xml:space="preserve">, </w:t>
      </w:r>
      <w:r>
        <w:rPr>
          <w:i/>
          <w:iCs/>
        </w:rPr>
        <w:t>21</w:t>
      </w:r>
      <w:r>
        <w:t>(4), 301–313.</w:t>
      </w:r>
    </w:p>
    <w:p w14:paraId="332625EA" w14:textId="77777777" w:rsidR="000D51BA" w:rsidRDefault="00C756E3">
      <w:pPr>
        <w:pStyle w:val="Bibliography"/>
      </w:pPr>
      <w:bookmarkStart w:id="232" w:name="ref-rawls_nitric_2006"/>
      <w:bookmarkEnd w:id="231"/>
      <w:r>
        <w:t xml:space="preserve">Rawls, S. M., Rodriguez, T., Baron, D. A., &amp; Raffa, R. B. (2006). A nitric oxide synthase inhibitor (l-NAME) attenuates abstinence-induced withdrawal from both cocaine and a cannabinoid agonist (WIN 55212-2) in Planaria. </w:t>
      </w:r>
      <w:r>
        <w:rPr>
          <w:i/>
          <w:iCs/>
        </w:rPr>
        <w:t>Brain Research</w:t>
      </w:r>
      <w:r>
        <w:t xml:space="preserve">, </w:t>
      </w:r>
      <w:r>
        <w:rPr>
          <w:i/>
          <w:iCs/>
        </w:rPr>
        <w:t>1099</w:t>
      </w:r>
      <w:r>
        <w:t xml:space="preserve">(1), 82–87. </w:t>
      </w:r>
      <w:hyperlink r:id="rId143">
        <w:r>
          <w:rPr>
            <w:rStyle w:val="Hyperlink"/>
          </w:rPr>
          <w:t>https://doi.org/10.1016/j.brainres.2006.04.103</w:t>
        </w:r>
      </w:hyperlink>
    </w:p>
    <w:p w14:paraId="332625EB" w14:textId="77777777" w:rsidR="000D51BA" w:rsidRDefault="00C756E3">
      <w:pPr>
        <w:pStyle w:val="Bibliography"/>
      </w:pPr>
      <w:bookmarkStart w:id="233" w:name="ref-read_reinforcing_2021"/>
      <w:bookmarkEnd w:id="232"/>
      <w:r>
        <w:t xml:space="preserve">Read, T. (2021). </w:t>
      </w:r>
      <w:r>
        <w:rPr>
          <w:i/>
          <w:iCs/>
        </w:rPr>
        <w:t>Reinforcing and anxiolytic-like effects of alcohol in planaria require μ-opioid receptor activation</w:t>
      </w:r>
      <w:r>
        <w:t xml:space="preserve"> [PhD thesis]. </w:t>
      </w:r>
      <w:hyperlink r:id="rId144">
        <w:r>
          <w:rPr>
            <w:rStyle w:val="Hyperlink"/>
          </w:rPr>
          <w:t>https://figshare.utas.edu.au/articles/thesis/Reinforcing_and_anxiolytic-like_effects_of_alcohol_in_planaria_require_-opioid_receptor_activation/23249777</w:t>
        </w:r>
      </w:hyperlink>
    </w:p>
    <w:p w14:paraId="332625EC" w14:textId="77777777" w:rsidR="000D51BA" w:rsidRDefault="00C756E3">
      <w:pPr>
        <w:pStyle w:val="Bibliography"/>
      </w:pPr>
      <w:bookmarkStart w:id="234" w:name="ref-reddien_cellular_2018"/>
      <w:bookmarkEnd w:id="233"/>
      <w:r>
        <w:t xml:space="preserve">Reddien, P. W. (2018). The Cellular and Molecular Basis for Planarian Regeneration. </w:t>
      </w:r>
      <w:r>
        <w:rPr>
          <w:i/>
          <w:iCs/>
        </w:rPr>
        <w:t>Cell</w:t>
      </w:r>
      <w:r>
        <w:t xml:space="preserve">, </w:t>
      </w:r>
      <w:r>
        <w:rPr>
          <w:i/>
          <w:iCs/>
        </w:rPr>
        <w:t>175</w:t>
      </w:r>
      <w:r>
        <w:t xml:space="preserve">(2), 327–345. </w:t>
      </w:r>
      <w:hyperlink r:id="rId145">
        <w:r>
          <w:rPr>
            <w:rStyle w:val="Hyperlink"/>
          </w:rPr>
          <w:t>https://doi.org/10.1016/j.cell.2018.09.021</w:t>
        </w:r>
      </w:hyperlink>
    </w:p>
    <w:p w14:paraId="332625ED" w14:textId="77777777" w:rsidR="000D51BA" w:rsidRDefault="00C756E3">
      <w:pPr>
        <w:pStyle w:val="Bibliography"/>
      </w:pPr>
      <w:bookmarkStart w:id="235" w:name="ref-reddien_fundamentals_2004"/>
      <w:bookmarkEnd w:id="234"/>
      <w:r>
        <w:t xml:space="preserve">Reddien, P. W., &amp; Alvarado, A. S. (2004). Fundamentals of Planarian Regeneration. </w:t>
      </w:r>
      <w:r>
        <w:rPr>
          <w:i/>
          <w:iCs/>
        </w:rPr>
        <w:t>Annual Review of Cell and Developmental Biology</w:t>
      </w:r>
      <w:r>
        <w:t xml:space="preserve">, </w:t>
      </w:r>
      <w:r>
        <w:rPr>
          <w:i/>
          <w:iCs/>
        </w:rPr>
        <w:t>20</w:t>
      </w:r>
      <w:r>
        <w:t>(Volume 20, 2004), 725–757. https://doi.org/</w:t>
      </w:r>
      <w:hyperlink r:id="rId146">
        <w:r>
          <w:rPr>
            <w:rStyle w:val="Hyperlink"/>
          </w:rPr>
          <w:t>https://doi.org/10.1146/annurev.cellbio.20.010403.095114</w:t>
        </w:r>
      </w:hyperlink>
    </w:p>
    <w:p w14:paraId="332625EE" w14:textId="77777777" w:rsidR="000D51BA" w:rsidRDefault="00C756E3">
      <w:pPr>
        <w:pStyle w:val="Bibliography"/>
      </w:pPr>
      <w:bookmarkStart w:id="236" w:name="ref-rejo_optimization_2023"/>
      <w:bookmarkEnd w:id="235"/>
      <w:r>
        <w:t xml:space="preserve">Rejo, L., Malgouyres, J.-M., Bonnafé, E., &amp; Vignet, C. (2023). Optimization and calibration of behavioural tests on different species of planaria for ecotoxicological studies. </w:t>
      </w:r>
      <w:r>
        <w:rPr>
          <w:i/>
          <w:iCs/>
        </w:rPr>
        <w:t>Environmental Toxicology and Pharmacology</w:t>
      </w:r>
      <w:r>
        <w:t xml:space="preserve">, </w:t>
      </w:r>
      <w:r>
        <w:rPr>
          <w:i/>
          <w:iCs/>
        </w:rPr>
        <w:t>101</w:t>
      </w:r>
      <w:r>
        <w:t xml:space="preserve">, 104189. </w:t>
      </w:r>
      <w:hyperlink r:id="rId147">
        <w:r>
          <w:rPr>
            <w:rStyle w:val="Hyperlink"/>
          </w:rPr>
          <w:t>https://doi.org/10.1016/j.etap.2023.104189</w:t>
        </w:r>
      </w:hyperlink>
    </w:p>
    <w:p w14:paraId="332625EF" w14:textId="77777777" w:rsidR="000D51BA" w:rsidRDefault="00C756E3">
      <w:pPr>
        <w:pStyle w:val="Bibliography"/>
      </w:pPr>
      <w:bookmarkStart w:id="237" w:name="ref-rhodes_effects_2024"/>
      <w:bookmarkEnd w:id="236"/>
      <w:r>
        <w:t xml:space="preserve">Rhodes, J., &amp; Vierick, M. (2024). The effects of regeneration on memory in planarians. </w:t>
      </w:r>
      <w:r>
        <w:rPr>
          <w:i/>
          <w:iCs/>
        </w:rPr>
        <w:t>Jounal of Emerging Investigators</w:t>
      </w:r>
      <w:r>
        <w:t xml:space="preserve">. </w:t>
      </w:r>
      <w:hyperlink r:id="rId148">
        <w:r>
          <w:rPr>
            <w:rStyle w:val="Hyperlink"/>
          </w:rPr>
          <w:t>https://doi.org/10.59720/23-122</w:t>
        </w:r>
      </w:hyperlink>
    </w:p>
    <w:p w14:paraId="332625F0" w14:textId="77777777" w:rsidR="000D51BA" w:rsidRDefault="00C756E3">
      <w:pPr>
        <w:pStyle w:val="Bibliography"/>
      </w:pPr>
      <w:bookmarkStart w:id="238" w:name="ref-rilling_mystery_1996"/>
      <w:bookmarkEnd w:id="237"/>
      <w:r>
        <w:t xml:space="preserve">Rilling, M. (1996). The mystery of the vanished citations: James McConnell’s forgotten 1960s quest for planarian learning, a biochemical engram, and celebrity. </w:t>
      </w:r>
      <w:r>
        <w:rPr>
          <w:i/>
          <w:iCs/>
        </w:rPr>
        <w:t>American Psychologist</w:t>
      </w:r>
      <w:r>
        <w:t xml:space="preserve">, </w:t>
      </w:r>
      <w:r>
        <w:rPr>
          <w:i/>
          <w:iCs/>
        </w:rPr>
        <w:t>51</w:t>
      </w:r>
      <w:r>
        <w:t xml:space="preserve">(6), 589–598. </w:t>
      </w:r>
      <w:hyperlink r:id="rId149">
        <w:r>
          <w:rPr>
            <w:rStyle w:val="Hyperlink"/>
          </w:rPr>
          <w:t>https://doi.org/10.1037/0003-066X.51.6.589</w:t>
        </w:r>
      </w:hyperlink>
    </w:p>
    <w:p w14:paraId="332625F1" w14:textId="77777777" w:rsidR="000D51BA" w:rsidRDefault="00C756E3">
      <w:pPr>
        <w:pStyle w:val="Bibliography"/>
      </w:pPr>
      <w:bookmarkStart w:id="239" w:name="ref-robins_21st_2023"/>
      <w:bookmarkEnd w:id="238"/>
      <w:r>
        <w:t xml:space="preserve">Robins, S. (2023). The 21st century engram. </w:t>
      </w:r>
      <w:r>
        <w:rPr>
          <w:i/>
          <w:iCs/>
        </w:rPr>
        <w:t>Wiley Interdisciplinary Reviews. Cognitive Science</w:t>
      </w:r>
      <w:r>
        <w:t xml:space="preserve">, </w:t>
      </w:r>
      <w:r>
        <w:rPr>
          <w:i/>
          <w:iCs/>
        </w:rPr>
        <w:t>14</w:t>
      </w:r>
      <w:r>
        <w:t xml:space="preserve">(5), e1653–e1653. </w:t>
      </w:r>
      <w:hyperlink r:id="rId150">
        <w:r>
          <w:rPr>
            <w:rStyle w:val="Hyperlink"/>
          </w:rPr>
          <w:t>https://doi.org/10.1002/wcs.1653</w:t>
        </w:r>
      </w:hyperlink>
    </w:p>
    <w:p w14:paraId="332625F2" w14:textId="77777777" w:rsidR="000D51BA" w:rsidRDefault="00C756E3">
      <w:pPr>
        <w:pStyle w:val="Bibliography"/>
      </w:pPr>
      <w:bookmarkStart w:id="240" w:name="ref-rudy_neurobiology_2014"/>
      <w:bookmarkEnd w:id="239"/>
      <w:r>
        <w:t xml:space="preserve">Rudy, J. W. (2014). </w:t>
      </w:r>
      <w:r>
        <w:rPr>
          <w:i/>
          <w:iCs/>
        </w:rPr>
        <w:t>The Neurobiology of Learning and Memory</w:t>
      </w:r>
      <w:r>
        <w:t xml:space="preserve">. Sinauer. </w:t>
      </w:r>
      <w:hyperlink r:id="rId151">
        <w:r>
          <w:rPr>
            <w:rStyle w:val="Hyperlink"/>
          </w:rPr>
          <w:t>https://books.google.co.nz/books?id=DAw_ngEACAAJ</w:t>
        </w:r>
      </w:hyperlink>
    </w:p>
    <w:p w14:paraId="332625F3" w14:textId="77777777" w:rsidR="000D51BA" w:rsidRDefault="00C756E3">
      <w:pPr>
        <w:pStyle w:val="Bibliography"/>
      </w:pPr>
      <w:bookmarkStart w:id="241" w:name="ref-sacavage_withdrawal-like_2008"/>
      <w:bookmarkEnd w:id="240"/>
      <w:r>
        <w:t xml:space="preserve">Sacavage, S., Patel, H., Zielinski, M., Acker, J., Phillips, A. G., Raffa, R. B., &amp; Rawls, S. M. (2008). Withdrawal-like behavior in planarians is dependent on drug exposure duration. </w:t>
      </w:r>
      <w:r>
        <w:rPr>
          <w:i/>
          <w:iCs/>
        </w:rPr>
        <w:t>Neuroscience Letters</w:t>
      </w:r>
      <w:r>
        <w:t xml:space="preserve">, </w:t>
      </w:r>
      <w:r>
        <w:rPr>
          <w:i/>
          <w:iCs/>
        </w:rPr>
        <w:t>439</w:t>
      </w:r>
      <w:r>
        <w:t xml:space="preserve">(1), 84–88. </w:t>
      </w:r>
      <w:hyperlink r:id="rId152">
        <w:r>
          <w:rPr>
            <w:rStyle w:val="Hyperlink"/>
          </w:rPr>
          <w:t>https://doi.org/10.1016/j.neulet.2008.04.086</w:t>
        </w:r>
      </w:hyperlink>
    </w:p>
    <w:p w14:paraId="332625F4" w14:textId="77777777" w:rsidR="000D51BA" w:rsidRDefault="00C756E3">
      <w:pPr>
        <w:pStyle w:val="Bibliography"/>
      </w:pPr>
      <w:bookmarkStart w:id="242" w:name="ref-saltzman_boston_2023"/>
      <w:bookmarkEnd w:id="241"/>
      <w:r>
        <w:lastRenderedPageBreak/>
        <w:t xml:space="preserve">Saltzman, J. (2023). Boston biotech has raised nearly $10 million to study limb regrowth. </w:t>
      </w:r>
      <w:r>
        <w:rPr>
          <w:i/>
          <w:iCs/>
        </w:rPr>
        <w:t>Boston Globe</w:t>
      </w:r>
      <w:r>
        <w:t xml:space="preserve">. </w:t>
      </w:r>
      <w:hyperlink r:id="rId153">
        <w:r>
          <w:rPr>
            <w:rStyle w:val="Hyperlink"/>
          </w:rPr>
          <w:t>https://www.bostonglobe.com/2023/02/15/business/boston-biotech-has-raised-nearly-10-million-study-limb-regrowth/</w:t>
        </w:r>
      </w:hyperlink>
    </w:p>
    <w:p w14:paraId="332625F5" w14:textId="77777777" w:rsidR="000D51BA" w:rsidRDefault="00C756E3">
      <w:pPr>
        <w:pStyle w:val="Bibliography"/>
      </w:pPr>
      <w:bookmarkStart w:id="243" w:name="ref-samuel_addiction-related_2021"/>
      <w:bookmarkEnd w:id="242"/>
      <w:r>
        <w:t xml:space="preserve">Samuel, K., Suviseshamuthu, E. S., &amp; Fichera, M. E. (2021). Addiction-Related Memory Transfer and Retention in Planaria. </w:t>
      </w:r>
      <w:r>
        <w:rPr>
          <w:i/>
          <w:iCs/>
        </w:rPr>
        <w:t>bioRxiv</w:t>
      </w:r>
      <w:r>
        <w:t xml:space="preserve">, 2021.09.12.459965. </w:t>
      </w:r>
      <w:hyperlink r:id="rId154">
        <w:r>
          <w:rPr>
            <w:rStyle w:val="Hyperlink"/>
          </w:rPr>
          <w:t>https://doi.org/10.1101/2021.09.12.459965</w:t>
        </w:r>
      </w:hyperlink>
    </w:p>
    <w:p w14:paraId="332625F6" w14:textId="77777777" w:rsidR="000D51BA" w:rsidRDefault="00C756E3">
      <w:pPr>
        <w:pStyle w:val="Bibliography"/>
      </w:pPr>
      <w:bookmarkStart w:id="244" w:name="ref-sarnat_brain_1985"/>
      <w:bookmarkEnd w:id="243"/>
      <w:r>
        <w:t xml:space="preserve">Sarnat, H. B., &amp; Netsky, M. G. (1985). The Brain of the Planarian as the Ancestor of the Human Brain. </w:t>
      </w:r>
      <w:r>
        <w:rPr>
          <w:i/>
          <w:iCs/>
        </w:rPr>
        <w:t>Canadian Journal of Neurological Sciences / Journal Canadien Des Sciences Neurologiques</w:t>
      </w:r>
      <w:r>
        <w:t xml:space="preserve">, </w:t>
      </w:r>
      <w:r>
        <w:rPr>
          <w:i/>
          <w:iCs/>
        </w:rPr>
        <w:t>12</w:t>
      </w:r>
      <w:r>
        <w:t xml:space="preserve">(4), 296–302. </w:t>
      </w:r>
      <w:hyperlink r:id="rId155">
        <w:r>
          <w:rPr>
            <w:rStyle w:val="Hyperlink"/>
          </w:rPr>
          <w:t>https://doi.org/10.1017/S031716710003537X</w:t>
        </w:r>
      </w:hyperlink>
    </w:p>
    <w:p w14:paraId="332625F7" w14:textId="77777777" w:rsidR="000D51BA" w:rsidRDefault="00C756E3">
      <w:pPr>
        <w:pStyle w:val="Bibliography"/>
      </w:pPr>
      <w:bookmarkStart w:id="245" w:name="ref-schacter_memory_1994"/>
      <w:bookmarkEnd w:id="244"/>
      <w:r>
        <w:t xml:space="preserve">Schacter, D. L., &amp; Tulving, E. (1994). </w:t>
      </w:r>
      <w:r>
        <w:rPr>
          <w:i/>
          <w:iCs/>
        </w:rPr>
        <w:t>Memory systems 1994</w:t>
      </w:r>
      <w:r>
        <w:t>. MIT Press.</w:t>
      </w:r>
    </w:p>
    <w:p w14:paraId="332625F8" w14:textId="77777777" w:rsidR="000D51BA" w:rsidRDefault="00C756E3">
      <w:pPr>
        <w:pStyle w:val="Bibliography"/>
      </w:pPr>
      <w:bookmarkStart w:id="246" w:name="ref-semon_mneme_1921"/>
      <w:bookmarkEnd w:id="245"/>
      <w:r>
        <w:t xml:space="preserve">Semon, R. W. (1921). </w:t>
      </w:r>
      <w:r>
        <w:rPr>
          <w:i/>
          <w:iCs/>
        </w:rPr>
        <w:t>The mneme.</w:t>
      </w:r>
      <w:r>
        <w:t xml:space="preserve"> Allen &amp; Unwin.</w:t>
      </w:r>
    </w:p>
    <w:p w14:paraId="332625F9" w14:textId="77777777" w:rsidR="000D51BA" w:rsidRDefault="00C756E3">
      <w:pPr>
        <w:pStyle w:val="Bibliography"/>
      </w:pPr>
      <w:bookmarkStart w:id="247" w:name="ref-shettigar_hierarchies_2017"/>
      <w:bookmarkEnd w:id="246"/>
      <w:r>
        <w:t xml:space="preserve">Shettigar, N., Joshi, A., Dalmeida, R., Gopalkrishna, R., Chakravarthy, A., Patnaik, S., Mathew, M., Palakodeti, D., &amp; Gulyani, A. (2017). Hierarchies in light sensing and dynamic interactions between ocular and extraocular sensory networks in a flatworm. </w:t>
      </w:r>
      <w:r>
        <w:rPr>
          <w:i/>
          <w:iCs/>
        </w:rPr>
        <w:t>Science Advances</w:t>
      </w:r>
      <w:r>
        <w:t xml:space="preserve">, </w:t>
      </w:r>
      <w:r>
        <w:rPr>
          <w:i/>
          <w:iCs/>
        </w:rPr>
        <w:t>3</w:t>
      </w:r>
      <w:r>
        <w:t xml:space="preserve">(7), e1603025. </w:t>
      </w:r>
      <w:hyperlink r:id="rId156">
        <w:r>
          <w:rPr>
            <w:rStyle w:val="Hyperlink"/>
          </w:rPr>
          <w:t>https://doi.org/10.1126/sciadv.1603025</w:t>
        </w:r>
      </w:hyperlink>
    </w:p>
    <w:p w14:paraId="332625FA" w14:textId="77777777" w:rsidR="000D51BA" w:rsidRDefault="00C756E3">
      <w:pPr>
        <w:pStyle w:val="Bibliography"/>
      </w:pPr>
      <w:bookmarkStart w:id="248" w:name="ref-shettleworth_how_1982"/>
      <w:bookmarkEnd w:id="247"/>
      <w:r>
        <w:t xml:space="preserve">Shettleworth, S. J., &amp; Krebs, J. R. (1982). How marsh tits find their hoards: The roles of site preference and spatial memory. </w:t>
      </w:r>
      <w:r>
        <w:rPr>
          <w:i/>
          <w:iCs/>
        </w:rPr>
        <w:t>Journal of Experimental Psychology: Animal Behavior Processes</w:t>
      </w:r>
      <w:r>
        <w:t xml:space="preserve">, </w:t>
      </w:r>
      <w:r>
        <w:rPr>
          <w:i/>
          <w:iCs/>
        </w:rPr>
        <w:t>8</w:t>
      </w:r>
      <w:r>
        <w:t xml:space="preserve">(4), 354–375. </w:t>
      </w:r>
      <w:hyperlink r:id="rId157">
        <w:r>
          <w:rPr>
            <w:rStyle w:val="Hyperlink"/>
          </w:rPr>
          <w:t>https://doi.org/10.1037/0097-7403.8.4.354</w:t>
        </w:r>
      </w:hyperlink>
    </w:p>
    <w:p w14:paraId="332625FB" w14:textId="77777777" w:rsidR="000D51BA" w:rsidRDefault="00C756E3">
      <w:pPr>
        <w:pStyle w:val="Bibliography"/>
      </w:pPr>
      <w:bookmarkStart w:id="249" w:name="ref-shimojo_preservation_2022"/>
      <w:bookmarkEnd w:id="248"/>
      <w:r>
        <w:t xml:space="preserve">Shimojo, K., Katsuragi, R., Shimojo, E., Akashi, T., &amp; Shimojo, S. (2022). Preservation of conditioned behavior based on UV light sensitivity in dissected tail halves of planarians – a proof by DNN. </w:t>
      </w:r>
      <w:r>
        <w:rPr>
          <w:i/>
          <w:iCs/>
        </w:rPr>
        <w:t>Journal of Vision</w:t>
      </w:r>
      <w:r>
        <w:t xml:space="preserve">, </w:t>
      </w:r>
      <w:r>
        <w:rPr>
          <w:i/>
          <w:iCs/>
        </w:rPr>
        <w:t>22</w:t>
      </w:r>
      <w:r>
        <w:t xml:space="preserve">(14), 3639–3639. </w:t>
      </w:r>
      <w:hyperlink r:id="rId158">
        <w:r>
          <w:rPr>
            <w:rStyle w:val="Hyperlink"/>
          </w:rPr>
          <w:t>https://doi.org/10.1167/jov.22.14.3639</w:t>
        </w:r>
      </w:hyperlink>
    </w:p>
    <w:p w14:paraId="332625FC" w14:textId="77777777" w:rsidR="000D51BA" w:rsidRDefault="00C756E3">
      <w:pPr>
        <w:pStyle w:val="Bibliography"/>
      </w:pPr>
      <w:bookmarkStart w:id="250" w:name="ref-shomrat_automated_2013"/>
      <w:bookmarkEnd w:id="249"/>
      <w:r>
        <w:lastRenderedPageBreak/>
        <w:t xml:space="preserve">Shomrat, T., &amp; Levin, M. (2013). An automated training paradigm reveals long-term memory in planarians and its persistence through head regeneration. </w:t>
      </w:r>
      <w:r>
        <w:rPr>
          <w:i/>
          <w:iCs/>
        </w:rPr>
        <w:t>Journal of Experimental Biology</w:t>
      </w:r>
      <w:r>
        <w:t xml:space="preserve">, </w:t>
      </w:r>
      <w:r>
        <w:rPr>
          <w:i/>
          <w:iCs/>
        </w:rPr>
        <w:t>216</w:t>
      </w:r>
      <w:r>
        <w:t xml:space="preserve">(20), 3799–3810. </w:t>
      </w:r>
      <w:hyperlink r:id="rId159">
        <w:r>
          <w:rPr>
            <w:rStyle w:val="Hyperlink"/>
          </w:rPr>
          <w:t>https://doi.org/10.1242/jeb.087809</w:t>
        </w:r>
      </w:hyperlink>
    </w:p>
    <w:p w14:paraId="332625FD" w14:textId="77777777" w:rsidR="000D51BA" w:rsidRDefault="00C756E3">
      <w:pPr>
        <w:pStyle w:val="Bibliography"/>
      </w:pPr>
      <w:bookmarkStart w:id="251" w:name="ref-simmons_false-positive_2011"/>
      <w:bookmarkEnd w:id="250"/>
      <w:r>
        <w:t xml:space="preserve">Simmons, J. P., Nelson, L. D., &amp; Simonsohn, U. (2011). False-Positive Psychology: Undisclosed Flexibility in Data Collection and Analysis Allows Presenting Anything as Significant. </w:t>
      </w:r>
      <w:r>
        <w:rPr>
          <w:i/>
          <w:iCs/>
        </w:rPr>
        <w:t>Psychological Science</w:t>
      </w:r>
      <w:r>
        <w:t xml:space="preserve">, </w:t>
      </w:r>
      <w:r>
        <w:rPr>
          <w:i/>
          <w:iCs/>
        </w:rPr>
        <w:t>22</w:t>
      </w:r>
      <w:r>
        <w:t xml:space="preserve">(11), 1359–1366. </w:t>
      </w:r>
      <w:hyperlink r:id="rId160">
        <w:r>
          <w:rPr>
            <w:rStyle w:val="Hyperlink"/>
          </w:rPr>
          <w:t>https://doi.org/10.1177/0956797611417632</w:t>
        </w:r>
      </w:hyperlink>
    </w:p>
    <w:p w14:paraId="332625FE" w14:textId="77777777" w:rsidR="000D51BA" w:rsidRDefault="00C756E3">
      <w:pPr>
        <w:pStyle w:val="Bibliography"/>
      </w:pPr>
      <w:bookmarkStart w:id="252" w:name="ref-singer_are_2018"/>
      <w:bookmarkEnd w:id="251"/>
      <w:r>
        <w:t xml:space="preserve">Singer, B. F., Fadanelli, M., Kawa, A. B., &amp; Robinson, T. E. (2018). Are Cocaine-Seeking “Habits” Necessary for the Development of Addiction-Like Behavior in Rats? </w:t>
      </w:r>
      <w:r>
        <w:rPr>
          <w:i/>
          <w:iCs/>
        </w:rPr>
        <w:t>The Journal of Neuroscience</w:t>
      </w:r>
      <w:r>
        <w:t xml:space="preserve">, </w:t>
      </w:r>
      <w:r>
        <w:rPr>
          <w:i/>
          <w:iCs/>
        </w:rPr>
        <w:t>38</w:t>
      </w:r>
      <w:r>
        <w:t xml:space="preserve">(1), 60. </w:t>
      </w:r>
      <w:hyperlink r:id="rId161">
        <w:r>
          <w:rPr>
            <w:rStyle w:val="Hyperlink"/>
          </w:rPr>
          <w:t>https://doi.org/10.1523/JNEUROSCI.2458-17.2017</w:t>
        </w:r>
      </w:hyperlink>
    </w:p>
    <w:p w14:paraId="332625FF" w14:textId="77777777" w:rsidR="000D51BA" w:rsidRDefault="00C756E3">
      <w:pPr>
        <w:pStyle w:val="Bibliography"/>
      </w:pPr>
      <w:bookmarkStart w:id="253" w:name="ref-sluys_planarian_2018"/>
      <w:bookmarkEnd w:id="252"/>
      <w:r>
        <w:t xml:space="preserve">Sluys, R., &amp; Riutort, M. (2018). Planarian Diversity and Phylogeny. </w:t>
      </w:r>
      <w:r>
        <w:rPr>
          <w:i/>
          <w:iCs/>
        </w:rPr>
        <w:t>Methods in Molecular Biology</w:t>
      </w:r>
      <w:r>
        <w:t xml:space="preserve">, </w:t>
      </w:r>
      <w:r>
        <w:rPr>
          <w:i/>
          <w:iCs/>
        </w:rPr>
        <w:t>1774</w:t>
      </w:r>
      <w:r>
        <w:t xml:space="preserve">, 1–56. </w:t>
      </w:r>
      <w:hyperlink r:id="rId162">
        <w:r>
          <w:rPr>
            <w:rStyle w:val="Hyperlink"/>
          </w:rPr>
          <w:t>https://api.semanticscholar.org/CorpusID:49295928</w:t>
        </w:r>
      </w:hyperlink>
    </w:p>
    <w:p w14:paraId="33262600" w14:textId="77777777" w:rsidR="000D51BA" w:rsidRDefault="00C756E3">
      <w:pPr>
        <w:pStyle w:val="Bibliography"/>
      </w:pPr>
      <w:bookmarkStart w:id="254" w:name="ref-squire_memory_1987"/>
      <w:bookmarkEnd w:id="253"/>
      <w:r>
        <w:t xml:space="preserve">Squire, L. R. (1987). </w:t>
      </w:r>
      <w:r>
        <w:rPr>
          <w:i/>
          <w:iCs/>
        </w:rPr>
        <w:t>Memory and brain.</w:t>
      </w:r>
      <w:r>
        <w:t xml:space="preserve"> Oxford University Press.</w:t>
      </w:r>
    </w:p>
    <w:p w14:paraId="33262601" w14:textId="77777777" w:rsidR="000D51BA" w:rsidRDefault="00C756E3">
      <w:pPr>
        <w:pStyle w:val="Bibliography"/>
      </w:pPr>
      <w:bookmarkStart w:id="255" w:name="ref-sterling_principles_2015"/>
      <w:bookmarkEnd w:id="254"/>
      <w:r>
        <w:t xml:space="preserve">Sterling, P., &amp; Laughlin, S. (2015). </w:t>
      </w:r>
      <w:r>
        <w:rPr>
          <w:i/>
          <w:iCs/>
        </w:rPr>
        <w:t>Principles of Neural Design</w:t>
      </w:r>
      <w:r>
        <w:t xml:space="preserve">. The MIT Press. </w:t>
      </w:r>
      <w:hyperlink r:id="rId163">
        <w:r>
          <w:rPr>
            <w:rStyle w:val="Hyperlink"/>
          </w:rPr>
          <w:t>http://www.jstor.org/stable/j.ctt17kk982</w:t>
        </w:r>
      </w:hyperlink>
    </w:p>
    <w:p w14:paraId="33262602" w14:textId="77777777" w:rsidR="000D51BA" w:rsidRDefault="00C756E3">
      <w:pPr>
        <w:pStyle w:val="Bibliography"/>
      </w:pPr>
      <w:bookmarkStart w:id="256" w:name="ref-tallarida_ethanol_2014"/>
      <w:bookmarkEnd w:id="255"/>
      <w:r>
        <w:t xml:space="preserve">Tallarida, C. S., Bires, K., Avershal, J., Tallarida, R. J., Seo, S., &amp; Rawls, S. M. (2014). Ethanol and cocaine: Environmental place conditioning, stereotypy, and synergism in planarians. </w:t>
      </w:r>
      <w:r>
        <w:rPr>
          <w:i/>
          <w:iCs/>
        </w:rPr>
        <w:t>Alcohol</w:t>
      </w:r>
      <w:r>
        <w:t xml:space="preserve">, </w:t>
      </w:r>
      <w:r>
        <w:rPr>
          <w:i/>
          <w:iCs/>
        </w:rPr>
        <w:t>48</w:t>
      </w:r>
      <w:r>
        <w:t xml:space="preserve">(6), 579–586. </w:t>
      </w:r>
      <w:hyperlink r:id="rId164">
        <w:r>
          <w:rPr>
            <w:rStyle w:val="Hyperlink"/>
          </w:rPr>
          <w:t>https://doi.org/10.1016/j.alcohol.2014.07.006</w:t>
        </w:r>
      </w:hyperlink>
    </w:p>
    <w:p w14:paraId="33262603" w14:textId="77777777" w:rsidR="000D51BA" w:rsidRDefault="00C756E3">
      <w:pPr>
        <w:pStyle w:val="Bibliography"/>
      </w:pPr>
      <w:bookmarkStart w:id="257" w:name="ref-tan_drugs_2024"/>
      <w:bookmarkEnd w:id="256"/>
      <w:r>
        <w:t xml:space="preserve">Tan, B., Browne, C. J., Nöbauer, T., Vaziri, A., Friedman, J. M., &amp; Nestler, E. J. (2024). Drugs of abuse hijack a mesolimbic pathway that processes homeostatic need. </w:t>
      </w:r>
      <w:r>
        <w:rPr>
          <w:i/>
          <w:iCs/>
        </w:rPr>
        <w:t>Science</w:t>
      </w:r>
      <w:r>
        <w:t xml:space="preserve">, </w:t>
      </w:r>
      <w:r>
        <w:rPr>
          <w:i/>
          <w:iCs/>
        </w:rPr>
        <w:t>384</w:t>
      </w:r>
      <w:r>
        <w:t xml:space="preserve">(6693), eadk6742. </w:t>
      </w:r>
      <w:hyperlink r:id="rId165">
        <w:r>
          <w:rPr>
            <w:rStyle w:val="Hyperlink"/>
          </w:rPr>
          <w:t>https://doi.org/10.1126/science.adk6742</w:t>
        </w:r>
      </w:hyperlink>
    </w:p>
    <w:p w14:paraId="33262604" w14:textId="77777777" w:rsidR="000D51BA" w:rsidRDefault="00C756E3">
      <w:pPr>
        <w:pStyle w:val="Bibliography"/>
      </w:pPr>
      <w:bookmarkStart w:id="258" w:name="ref-thommen_body_2019"/>
      <w:bookmarkEnd w:id="257"/>
      <w:r>
        <w:t xml:space="preserve">Thommen, A., Werner, S., Frank, O., Philipp, J., Knittelfelder, O., Quek, Y., Fahmy, K., Shevchenko, A., Friedrich, B. M., Jülicher, F., &amp; Rink, J. C. (2019). Body size-dependent </w:t>
      </w:r>
      <w:r>
        <w:lastRenderedPageBreak/>
        <w:t xml:space="preserve">energy storage causes Kleiber’s law scaling of the metabolic rate in planarians. </w:t>
      </w:r>
      <w:r>
        <w:rPr>
          <w:i/>
          <w:iCs/>
        </w:rPr>
        <w:t>eLife</w:t>
      </w:r>
      <w:r>
        <w:t xml:space="preserve">, </w:t>
      </w:r>
      <w:r>
        <w:rPr>
          <w:i/>
          <w:iCs/>
        </w:rPr>
        <w:t>8</w:t>
      </w:r>
      <w:r>
        <w:t xml:space="preserve">, e38187. </w:t>
      </w:r>
      <w:hyperlink r:id="rId166">
        <w:r>
          <w:rPr>
            <w:rStyle w:val="Hyperlink"/>
          </w:rPr>
          <w:t>https://doi.org/10.7554/eLife.38187</w:t>
        </w:r>
      </w:hyperlink>
    </w:p>
    <w:p w14:paraId="33262605" w14:textId="77777777" w:rsidR="000D51BA" w:rsidRDefault="00C756E3">
      <w:pPr>
        <w:pStyle w:val="Bibliography"/>
      </w:pPr>
      <w:bookmarkStart w:id="259" w:name="ref-travis_replicating_1981"/>
      <w:bookmarkEnd w:id="258"/>
      <w:r>
        <w:t xml:space="preserve">Travis, G. D. L. (1981). Replicating Replication? Aspects of the Social Construction of Learning in Planarian Worms. </w:t>
      </w:r>
      <w:r>
        <w:rPr>
          <w:i/>
          <w:iCs/>
        </w:rPr>
        <w:t>Social Studies of Science</w:t>
      </w:r>
      <w:r>
        <w:t xml:space="preserve">, </w:t>
      </w:r>
      <w:r>
        <w:rPr>
          <w:i/>
          <w:iCs/>
        </w:rPr>
        <w:t>11</w:t>
      </w:r>
      <w:r>
        <w:t xml:space="preserve">(1), 11–32. </w:t>
      </w:r>
      <w:hyperlink r:id="rId167">
        <w:r>
          <w:rPr>
            <w:rStyle w:val="Hyperlink"/>
          </w:rPr>
          <w:t>https://doi.org/10.1177/030631278101100102</w:t>
        </w:r>
      </w:hyperlink>
    </w:p>
    <w:p w14:paraId="33262606" w14:textId="77777777" w:rsidR="000D51BA" w:rsidRDefault="00C756E3">
      <w:pPr>
        <w:pStyle w:val="Bibliography"/>
      </w:pPr>
      <w:bookmarkStart w:id="260" w:name="ref-tulving_episodic_1972"/>
      <w:bookmarkEnd w:id="259"/>
      <w:r>
        <w:t xml:space="preserve">Tulving, E. (1972). Episodic and semantic memory. In </w:t>
      </w:r>
      <w:r>
        <w:rPr>
          <w:i/>
          <w:iCs/>
        </w:rPr>
        <w:t>Organization of memory.</w:t>
      </w:r>
      <w:r>
        <w:t xml:space="preserve"> (pp. xiii, 423–xiii, 423). Academic Press.</w:t>
      </w:r>
    </w:p>
    <w:p w14:paraId="33262607" w14:textId="77777777" w:rsidR="000D51BA" w:rsidRDefault="00C756E3">
      <w:pPr>
        <w:pStyle w:val="Bibliography"/>
      </w:pPr>
      <w:bookmarkStart w:id="261" w:name="ref-tulving_episodic_2002"/>
      <w:bookmarkEnd w:id="260"/>
      <w:r>
        <w:t xml:space="preserve">Tulving, E. (2002). Episodic Memory: From Mind to Brain. </w:t>
      </w:r>
      <w:r>
        <w:rPr>
          <w:i/>
          <w:iCs/>
        </w:rPr>
        <w:t>Annual Review of Psychology</w:t>
      </w:r>
      <w:r>
        <w:t xml:space="preserve">, </w:t>
      </w:r>
      <w:r>
        <w:rPr>
          <w:i/>
          <w:iCs/>
        </w:rPr>
        <w:t>53</w:t>
      </w:r>
      <w:r>
        <w:t>(Volume 53, 2002), 1–25. https://doi.org/</w:t>
      </w:r>
      <w:hyperlink r:id="rId168">
        <w:r>
          <w:rPr>
            <w:rStyle w:val="Hyperlink"/>
          </w:rPr>
          <w:t>https://doi.org/10.1146/annurev.psych.53.100901.135114</w:t>
        </w:r>
      </w:hyperlink>
    </w:p>
    <w:p w14:paraId="33262608" w14:textId="77777777" w:rsidR="000D51BA" w:rsidRDefault="00C756E3">
      <w:pPr>
        <w:pStyle w:val="Bibliography"/>
      </w:pPr>
      <w:bookmarkStart w:id="262" w:name="ref-tulving_episodic_2005"/>
      <w:bookmarkEnd w:id="261"/>
      <w:r>
        <w:t xml:space="preserve">Tulving, E. (2005). Episodic Memory and Autonoesis: Uniquely Human? In H. S. Terrace &amp; J. Metcalfe (Eds.), </w:t>
      </w:r>
      <w:r>
        <w:rPr>
          <w:i/>
          <w:iCs/>
        </w:rPr>
        <w:t>The Missing Link in Cognition: Origins of self-reflective consciousness</w:t>
      </w:r>
      <w:r>
        <w:t xml:space="preserve"> (p. 0). Oxford University Press. </w:t>
      </w:r>
      <w:hyperlink r:id="rId169">
        <w:r>
          <w:rPr>
            <w:rStyle w:val="Hyperlink"/>
          </w:rPr>
          <w:t>https://doi.org/10.1093/acprof:oso/9780195161564.003.0001</w:t>
        </w:r>
      </w:hyperlink>
    </w:p>
    <w:p w14:paraId="33262609" w14:textId="77777777" w:rsidR="000D51BA" w:rsidRDefault="00C756E3">
      <w:pPr>
        <w:pStyle w:val="Bibliography"/>
      </w:pPr>
      <w:bookmarkStart w:id="263" w:name="ref-turel_planaria_2022"/>
      <w:bookmarkEnd w:id="262"/>
      <w:r>
        <w:t xml:space="preserve">Turel, Z. B. (2022). </w:t>
      </w:r>
      <w:r>
        <w:rPr>
          <w:i/>
          <w:iCs/>
        </w:rPr>
        <w:t>Planaria, a Pre-clinical Animal Model for Relapse and Memory Reconsolidation</w:t>
      </w:r>
      <w:r>
        <w:t xml:space="preserve"> [PhD thesis]. </w:t>
      </w:r>
      <w:hyperlink r:id="rId170">
        <w:r>
          <w:rPr>
            <w:rStyle w:val="Hyperlink"/>
          </w:rPr>
          <w:t>https://figshare.le.ac.uk/articles/thesis/Planaria_a_Pre-clinical_Animal_Model_for_Relapse_and_Memory_Reconsolidation/19904230</w:t>
        </w:r>
      </w:hyperlink>
    </w:p>
    <w:p w14:paraId="3326260A" w14:textId="77777777" w:rsidR="000D51BA" w:rsidRDefault="00C756E3">
      <w:pPr>
        <w:pStyle w:val="Bibliography"/>
      </w:pPr>
      <w:bookmarkStart w:id="264" w:name="ref-umeda_cocaine_2004"/>
      <w:bookmarkEnd w:id="263"/>
      <w:r>
        <w:t xml:space="preserve">Umeda, S., Stagliano, G. W., &amp; Raffa, R. B. (2004). Cocaine and κ-opioid withdrawal in Planaria blocked by d-, but not l-, glucose. </w:t>
      </w:r>
      <w:r>
        <w:rPr>
          <w:i/>
          <w:iCs/>
        </w:rPr>
        <w:t>Brain Research</w:t>
      </w:r>
      <w:r>
        <w:t xml:space="preserve">, </w:t>
      </w:r>
      <w:r>
        <w:rPr>
          <w:i/>
          <w:iCs/>
        </w:rPr>
        <w:t>1018</w:t>
      </w:r>
      <w:r>
        <w:t xml:space="preserve">(2), 181–185. </w:t>
      </w:r>
      <w:hyperlink r:id="rId171">
        <w:r>
          <w:rPr>
            <w:rStyle w:val="Hyperlink"/>
          </w:rPr>
          <w:t>https://doi.org/10.1016/j.brainres.2004.05.057</w:t>
        </w:r>
      </w:hyperlink>
    </w:p>
    <w:p w14:paraId="3326260B" w14:textId="77777777" w:rsidR="000D51BA" w:rsidRDefault="00C756E3">
      <w:pPr>
        <w:pStyle w:val="Bibliography"/>
      </w:pPr>
      <w:bookmarkStart w:id="265" w:name="ref-vasquez-doorman_current_2022"/>
      <w:bookmarkEnd w:id="264"/>
      <w:r>
        <w:t xml:space="preserve">Vásquez-Doorman, C., Escobedo, J., &amp; Allende, M. L. (2022). Current state of knowledge on freshwater planarians (Platyhelminthes, Tricladida, Dugesiidae) from Chile. </w:t>
      </w:r>
      <w:r>
        <w:rPr>
          <w:i/>
          <w:iCs/>
        </w:rPr>
        <w:t xml:space="preserve">Neotropical </w:t>
      </w:r>
      <w:r>
        <w:rPr>
          <w:i/>
          <w:iCs/>
        </w:rPr>
        <w:lastRenderedPageBreak/>
        <w:t>Biology and Conservation</w:t>
      </w:r>
      <w:r>
        <w:t xml:space="preserve">, </w:t>
      </w:r>
      <w:r>
        <w:rPr>
          <w:i/>
          <w:iCs/>
        </w:rPr>
        <w:t>17</w:t>
      </w:r>
      <w:r>
        <w:t xml:space="preserve">(3), 185–203. </w:t>
      </w:r>
      <w:hyperlink r:id="rId172">
        <w:r>
          <w:rPr>
            <w:rStyle w:val="Hyperlink"/>
          </w:rPr>
          <w:t>https://doi.org/10.3897/neotropical.17.e82779</w:t>
        </w:r>
      </w:hyperlink>
    </w:p>
    <w:p w14:paraId="3326260C" w14:textId="77777777" w:rsidR="000D51BA" w:rsidRDefault="00C756E3">
      <w:pPr>
        <w:pStyle w:val="Bibliography"/>
      </w:pPr>
      <w:bookmarkStart w:id="266" w:name="Xbad03dbebb8df227f524a56381b3e8ce3df627e"/>
      <w:bookmarkEnd w:id="265"/>
      <w:r>
        <w:t xml:space="preserve">Vista SSEP Mission 11 Team, Hagstrom, D., Bartee, C., &amp; Collins, E.-M. S. (2018). Studying Planarian Regeneration Aboard the International Space Station Within the Student Space Flight Experimental Program. </w:t>
      </w:r>
      <w:r>
        <w:rPr>
          <w:i/>
          <w:iCs/>
        </w:rPr>
        <w:t>Frontiers in Astronomy and Space Sciences</w:t>
      </w:r>
      <w:r>
        <w:t xml:space="preserve">, </w:t>
      </w:r>
      <w:r>
        <w:rPr>
          <w:i/>
          <w:iCs/>
        </w:rPr>
        <w:t>5</w:t>
      </w:r>
      <w:r>
        <w:t xml:space="preserve">, 12. </w:t>
      </w:r>
      <w:hyperlink r:id="rId173">
        <w:r>
          <w:rPr>
            <w:rStyle w:val="Hyperlink"/>
          </w:rPr>
          <w:t>https://doi.org/10.3389/fspas.2018.00012</w:t>
        </w:r>
      </w:hyperlink>
    </w:p>
    <w:p w14:paraId="3326260D" w14:textId="77777777" w:rsidR="000D51BA" w:rsidRDefault="00C756E3">
      <w:pPr>
        <w:pStyle w:val="Bibliography"/>
      </w:pPr>
      <w:bookmarkStart w:id="267" w:name="ref-vouga_stereochemistry_2015"/>
      <w:bookmarkEnd w:id="266"/>
      <w:r>
        <w:t xml:space="preserve">Vouga, A., Gregg, R. A., Haidery, M., Ramnath, A., Al-Hassani, H. K., Tallarida, C. S., Grizzanti, D., Raffa, R. B., Smith, G. R., Reitz, A. B., &amp; Rawls, S. M. (2015). Stereochemistry and neuropharmacology of a “bath salt” cathinone: S-enantiomer of mephedrone reduces cocaine-induced reward and withdrawal in invertebrates. </w:t>
      </w:r>
      <w:r>
        <w:rPr>
          <w:i/>
          <w:iCs/>
        </w:rPr>
        <w:t>Neuropharmacology</w:t>
      </w:r>
      <w:r>
        <w:t xml:space="preserve">, </w:t>
      </w:r>
      <w:r>
        <w:rPr>
          <w:i/>
          <w:iCs/>
        </w:rPr>
        <w:t>91</w:t>
      </w:r>
      <w:r>
        <w:t xml:space="preserve">, 109–116. </w:t>
      </w:r>
      <w:hyperlink r:id="rId174">
        <w:r>
          <w:rPr>
            <w:rStyle w:val="Hyperlink"/>
          </w:rPr>
          <w:t>https://doi.org/10.1016/j.neuropharm.2014.11.010</w:t>
        </w:r>
      </w:hyperlink>
    </w:p>
    <w:p w14:paraId="3326260E" w14:textId="77777777" w:rsidR="000D51BA" w:rsidRDefault="00C756E3">
      <w:pPr>
        <w:pStyle w:val="Bibliography"/>
      </w:pPr>
      <w:bookmarkStart w:id="268" w:name="ref-vu_stem_2015"/>
      <w:bookmarkEnd w:id="267"/>
      <w:r>
        <w:t xml:space="preserve">Vu, H. T.-K., Rink, J. C., McKinney, S. A., McClain, M., Lakshmanaperumal, N., Alexander, R., &amp; Sánchez Alvarado, A. (2015). Stem cells and fluid flow drive cyst formation in an invertebrate excretory organ. </w:t>
      </w:r>
      <w:r>
        <w:rPr>
          <w:i/>
          <w:iCs/>
        </w:rPr>
        <w:t>eLife</w:t>
      </w:r>
      <w:r>
        <w:t xml:space="preserve">, </w:t>
      </w:r>
      <w:r>
        <w:rPr>
          <w:i/>
          <w:iCs/>
        </w:rPr>
        <w:t>4</w:t>
      </w:r>
      <w:r>
        <w:t xml:space="preserve">, e07405. </w:t>
      </w:r>
      <w:hyperlink r:id="rId175">
        <w:r>
          <w:rPr>
            <w:rStyle w:val="Hyperlink"/>
          </w:rPr>
          <w:t>https://doi.org/10.7554/eLife.07405</w:t>
        </w:r>
      </w:hyperlink>
    </w:p>
    <w:p w14:paraId="3326260F" w14:textId="77777777" w:rsidR="000D51BA" w:rsidRDefault="00C756E3">
      <w:pPr>
        <w:pStyle w:val="Bibliography"/>
      </w:pPr>
      <w:bookmarkStart w:id="269" w:name="ref-warren_comparative_1965"/>
      <w:bookmarkEnd w:id="268"/>
      <w:r>
        <w:t xml:space="preserve">Warren, J. M. (1965). The Comparative Psychology of Learning. </w:t>
      </w:r>
      <w:r>
        <w:rPr>
          <w:i/>
          <w:iCs/>
        </w:rPr>
        <w:t>Annual Review of Psychology</w:t>
      </w:r>
      <w:r>
        <w:t xml:space="preserve">, </w:t>
      </w:r>
      <w:r>
        <w:rPr>
          <w:i/>
          <w:iCs/>
        </w:rPr>
        <w:t>16</w:t>
      </w:r>
      <w:r>
        <w:t xml:space="preserve">(1), 95–118. </w:t>
      </w:r>
      <w:hyperlink r:id="rId176">
        <w:r>
          <w:rPr>
            <w:rStyle w:val="Hyperlink"/>
          </w:rPr>
          <w:t>https://doi.org/10.1146/annurev.ps.16.020165.000523</w:t>
        </w:r>
      </w:hyperlink>
    </w:p>
    <w:p w14:paraId="33262610" w14:textId="77777777" w:rsidR="000D51BA" w:rsidRDefault="00C756E3">
      <w:pPr>
        <w:pStyle w:val="Bibliography"/>
      </w:pPr>
      <w:bookmarkStart w:id="270" w:name="ref-wells_training_1967"/>
      <w:bookmarkEnd w:id="269"/>
      <w:r>
        <w:t xml:space="preserve">Wells, P. H. (1967). Training Flatworms in a van Oye Maze. In W. C. Corning &amp; S. C. Ratner (Eds.), </w:t>
      </w:r>
      <w:r>
        <w:rPr>
          <w:i/>
          <w:iCs/>
        </w:rPr>
        <w:t>Chemistry of Learning: Invertebrate Research</w:t>
      </w:r>
      <w:r>
        <w:t xml:space="preserve"> (pp. 251–254). Springer US. </w:t>
      </w:r>
      <w:hyperlink r:id="rId177">
        <w:r>
          <w:rPr>
            <w:rStyle w:val="Hyperlink"/>
          </w:rPr>
          <w:t>https://doi.org/10.1007/978-1-4899-6565-3_16</w:t>
        </w:r>
      </w:hyperlink>
    </w:p>
    <w:p w14:paraId="33262611" w14:textId="77777777" w:rsidR="000D51BA" w:rsidRDefault="00C756E3">
      <w:pPr>
        <w:pStyle w:val="Bibliography"/>
      </w:pPr>
      <w:bookmarkStart w:id="271" w:name="ref-welsh_monoamine-containing_1970"/>
      <w:bookmarkEnd w:id="270"/>
      <w:r>
        <w:t xml:space="preserve">Welsh, J. H., &amp; Williams, L. D. (1970). Monoamine-containing neurons in planaria. </w:t>
      </w:r>
      <w:r>
        <w:rPr>
          <w:i/>
          <w:iCs/>
        </w:rPr>
        <w:t>Journal of Comparative Neurology</w:t>
      </w:r>
      <w:r>
        <w:t xml:space="preserve">, </w:t>
      </w:r>
      <w:r>
        <w:rPr>
          <w:i/>
          <w:iCs/>
        </w:rPr>
        <w:t>138</w:t>
      </w:r>
      <w:r>
        <w:t xml:space="preserve">(1), 103–115. </w:t>
      </w:r>
      <w:hyperlink r:id="rId178">
        <w:r>
          <w:rPr>
            <w:rStyle w:val="Hyperlink"/>
          </w:rPr>
          <w:t>https://doi.org/10.1002/cne.901380108</w:t>
        </w:r>
      </w:hyperlink>
    </w:p>
    <w:p w14:paraId="33262612" w14:textId="77777777" w:rsidR="000D51BA" w:rsidRDefault="00C756E3">
      <w:pPr>
        <w:pStyle w:val="Bibliography"/>
      </w:pPr>
      <w:bookmarkStart w:id="272" w:name="ref-white_structure_1986"/>
      <w:bookmarkEnd w:id="271"/>
      <w:r>
        <w:t xml:space="preserve">White, J., Southgate, E. L., Thomson, J. N., &amp; Brenner, S. (1986). The structure of the nervous system of the nematode Caenorhabditis elegans. </w:t>
      </w:r>
      <w:r>
        <w:rPr>
          <w:i/>
          <w:iCs/>
        </w:rPr>
        <w:t xml:space="preserve">Philosophical Transactions of the Royal </w:t>
      </w:r>
      <w:r>
        <w:rPr>
          <w:i/>
          <w:iCs/>
        </w:rPr>
        <w:lastRenderedPageBreak/>
        <w:t>Society of London. Series B, Biological Sciences</w:t>
      </w:r>
      <w:r>
        <w:t xml:space="preserve">, </w:t>
      </w:r>
      <w:r>
        <w:rPr>
          <w:i/>
          <w:iCs/>
        </w:rPr>
        <w:t>314 1165</w:t>
      </w:r>
      <w:r>
        <w:t xml:space="preserve">, 1–340. </w:t>
      </w:r>
      <w:hyperlink r:id="rId179">
        <w:r>
          <w:rPr>
            <w:rStyle w:val="Hyperlink"/>
          </w:rPr>
          <w:t>https://api.semanticscholar.org/CorpusID:5006466</w:t>
        </w:r>
      </w:hyperlink>
    </w:p>
    <w:p w14:paraId="33262613" w14:textId="77777777" w:rsidR="000D51BA" w:rsidRDefault="00C756E3">
      <w:pPr>
        <w:pStyle w:val="Bibliography"/>
      </w:pPr>
      <w:bookmarkStart w:id="273" w:name="ref-de_wit_reinstatement_1981"/>
      <w:bookmarkEnd w:id="272"/>
      <w:r>
        <w:t xml:space="preserve">Wit, H. de, &amp; Stewart, J. (1981). Reinstatement of cocaine-reinforced responding in the rat. </w:t>
      </w:r>
      <w:r>
        <w:rPr>
          <w:i/>
          <w:iCs/>
        </w:rPr>
        <w:t>Psychopharmacology</w:t>
      </w:r>
      <w:r>
        <w:t xml:space="preserve">, </w:t>
      </w:r>
      <w:r>
        <w:rPr>
          <w:i/>
          <w:iCs/>
        </w:rPr>
        <w:t>75</w:t>
      </w:r>
      <w:r>
        <w:t xml:space="preserve">(2), 134–143. </w:t>
      </w:r>
      <w:hyperlink r:id="rId180">
        <w:r>
          <w:rPr>
            <w:rStyle w:val="Hyperlink"/>
          </w:rPr>
          <w:t>https://doi.org/10.1007/BF00432175</w:t>
        </w:r>
      </w:hyperlink>
    </w:p>
    <w:p w14:paraId="33262614" w14:textId="77777777" w:rsidR="000D51BA" w:rsidRDefault="00C756E3">
      <w:pPr>
        <w:pStyle w:val="Bibliography"/>
      </w:pPr>
      <w:bookmarkStart w:id="274" w:name="ref-zhang_pathogenic_2005"/>
      <w:bookmarkEnd w:id="273"/>
      <w:r>
        <w:t xml:space="preserve">Zhang, Y., Lu, H., &amp; Bargmann, C. I. (2005). Pathogenic bacteria induce aversive olfactory learning in Caenorhabditis elegans. </w:t>
      </w:r>
      <w:r>
        <w:rPr>
          <w:i/>
          <w:iCs/>
        </w:rPr>
        <w:t>Nature</w:t>
      </w:r>
      <w:r>
        <w:t xml:space="preserve">, </w:t>
      </w:r>
      <w:r>
        <w:rPr>
          <w:i/>
          <w:iCs/>
        </w:rPr>
        <w:t>438</w:t>
      </w:r>
      <w:r>
        <w:t xml:space="preserve">(7065), 179–184. </w:t>
      </w:r>
      <w:hyperlink r:id="rId181">
        <w:r>
          <w:rPr>
            <w:rStyle w:val="Hyperlink"/>
          </w:rPr>
          <w:t>https://doi.org/10.1038/nature04216</w:t>
        </w:r>
      </w:hyperlink>
    </w:p>
    <w:bookmarkEnd w:id="274"/>
    <w:bookmarkEnd w:id="102"/>
    <w:bookmarkEnd w:id="99"/>
    <w:sectPr w:rsidR="000D51BA">
      <w:headerReference w:type="even" r:id="rId182"/>
      <w:headerReference w:type="default" r:id="rId183"/>
      <w:footerReference w:type="even" r:id="rId184"/>
      <w:footerReference w:type="default" r:id="rId185"/>
      <w:headerReference w:type="first" r:id="rId186"/>
      <w:footerReference w:type="first" r:id="rId18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62640" w14:textId="77777777" w:rsidR="00C756E3" w:rsidRDefault="00C756E3">
      <w:pPr>
        <w:spacing w:line="240" w:lineRule="auto"/>
      </w:pPr>
      <w:r>
        <w:separator/>
      </w:r>
    </w:p>
  </w:endnote>
  <w:endnote w:type="continuationSeparator" w:id="0">
    <w:p w14:paraId="33262642" w14:textId="77777777" w:rsidR="00C756E3" w:rsidRDefault="00C756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62638"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62639"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6263B" w14:textId="77777777" w:rsidR="00BB5C76" w:rsidRDefault="00BB5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6263C" w14:textId="77777777" w:rsidR="00C756E3" w:rsidRDefault="00C756E3">
      <w:pPr>
        <w:spacing w:line="240" w:lineRule="auto"/>
      </w:pPr>
      <w:r>
        <w:separator/>
      </w:r>
    </w:p>
  </w:footnote>
  <w:footnote w:type="continuationSeparator" w:id="0">
    <w:p w14:paraId="3326263E" w14:textId="77777777" w:rsidR="00C756E3" w:rsidRDefault="00C756E3">
      <w:pPr>
        <w:spacing w:line="240" w:lineRule="auto"/>
      </w:pPr>
      <w:r>
        <w:continuationSeparator/>
      </w:r>
    </w:p>
  </w:footnote>
  <w:footnote w:id="1">
    <w:p w14:paraId="3326263C" w14:textId="77777777" w:rsidR="000D51BA" w:rsidRDefault="00C756E3">
      <w:pPr>
        <w:pStyle w:val="FootnoteText"/>
      </w:pPr>
      <w:r>
        <w:rPr>
          <w:rStyle w:val="FootnoteReference"/>
        </w:rPr>
        <w:footnoteRef/>
      </w:r>
      <w:r>
        <w:t xml:space="preserve"> </w:t>
      </w:r>
      <w:r>
        <w:t>The first ten sessions each contained one subject from the 0 - 20μM conditions, whereas the last two session only contained subjects in the 100μM condition. This is because the 100μM condition was added after the initial data were analysed to ensure that the cocaine could have an effect on the planaria and was not inert.</w:t>
      </w:r>
    </w:p>
  </w:footnote>
  <w:footnote w:id="2">
    <w:p w14:paraId="3326263D" w14:textId="77777777" w:rsidR="000D51BA" w:rsidRDefault="00C756E3">
      <w:pPr>
        <w:pStyle w:val="FootnoteText"/>
      </w:pPr>
      <w:r>
        <w:rPr>
          <w:rStyle w:val="FootnoteReference"/>
        </w:rPr>
        <w:footnoteRef/>
      </w:r>
      <w:r>
        <w:t xml:space="preserve"> 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3">
    <w:p w14:paraId="3326263E" w14:textId="77777777" w:rsidR="000D51BA" w:rsidRDefault="00C756E3">
      <w:pPr>
        <w:pStyle w:val="FootnoteText"/>
      </w:pPr>
      <w:r>
        <w:rPr>
          <w:rStyle w:val="FootnoteReference"/>
        </w:rPr>
        <w:footnoteRef/>
      </w:r>
      <w:r>
        <w:t xml:space="preserve"> If the planarian had some part of their body in an arm at the end of the allotted time, they would be given up to an extra minute to make their decision.</w:t>
      </w:r>
    </w:p>
  </w:footnote>
  <w:footnote w:id="4">
    <w:p w14:paraId="3326263F" w14:textId="77777777" w:rsidR="000D51BA" w:rsidRDefault="00C756E3">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5">
    <w:p w14:paraId="33262640" w14:textId="77777777" w:rsidR="000D51BA" w:rsidRDefault="00C756E3">
      <w:pPr>
        <w:pStyle w:val="FootnoteText"/>
      </w:pPr>
      <w:r>
        <w:rPr>
          <w:rStyle w:val="FootnoteReference"/>
        </w:rPr>
        <w:footnoteRef/>
      </w:r>
      <w:r>
        <w:t xml:space="preserve"> It was important to establish weather an increase in active arm entries is stable over the conditioning period. To allow for a large number of treatment subjects to be included, no control group was run</w:t>
      </w:r>
    </w:p>
  </w:footnote>
  <w:footnote w:id="6">
    <w:p w14:paraId="33262641" w14:textId="77777777" w:rsidR="000D51BA" w:rsidRDefault="00C756E3">
      <w:pPr>
        <w:pStyle w:val="FootnoteText"/>
      </w:pPr>
      <w:r>
        <w:rPr>
          <w:rStyle w:val="FootnoteReference"/>
        </w:rPr>
        <w:footnoteRef/>
      </w:r>
      <w:r>
        <w:t xml:space="preserve"> </w:t>
      </w:r>
      <w:r>
        <w:t>Measured by extracting and weighing the volume of distilled water trapped in each arm, assuming a density of 1g/ml. Small deviations are inevitable, but this was the most common value seen during our tests</w:t>
      </w:r>
    </w:p>
  </w:footnote>
  <w:footnote w:id="7">
    <w:p w14:paraId="33262642" w14:textId="77777777" w:rsidR="000D51BA" w:rsidRDefault="00C756E3">
      <w:pPr>
        <w:pStyle w:val="FootnoteText"/>
      </w:pPr>
      <w:r>
        <w:rPr>
          <w:rStyle w:val="FootnoteReference"/>
        </w:rPr>
        <w:footnoteRef/>
      </w:r>
      <w:r>
        <w:t xml:space="preserve"> 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62635"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62636" w14:textId="08B3A238" w:rsidR="00340B9E" w:rsidRPr="000D23CF" w:rsidRDefault="00C756E3"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t xml:space="preserve"> </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33262637"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6263A" w14:textId="77777777" w:rsidR="00BB5C76" w:rsidRDefault="00BB5C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9A61C9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1681616841">
    <w:abstractNumId w:val="10"/>
  </w:num>
  <w:num w:numId="23" w16cid:durableId="6911089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1BA"/>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100"/>
    <w:rsid w:val="002C5DF2"/>
    <w:rsid w:val="0030567B"/>
    <w:rsid w:val="003141C0"/>
    <w:rsid w:val="003340D6"/>
    <w:rsid w:val="00336247"/>
    <w:rsid w:val="00340B9E"/>
    <w:rsid w:val="00387689"/>
    <w:rsid w:val="003B7C65"/>
    <w:rsid w:val="003D2E3A"/>
    <w:rsid w:val="003D73FF"/>
    <w:rsid w:val="004023D3"/>
    <w:rsid w:val="004353E0"/>
    <w:rsid w:val="00440217"/>
    <w:rsid w:val="00447F37"/>
    <w:rsid w:val="004544C0"/>
    <w:rsid w:val="00464B44"/>
    <w:rsid w:val="00467A7C"/>
    <w:rsid w:val="00496CB8"/>
    <w:rsid w:val="004C3016"/>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5CBC"/>
    <w:rsid w:val="00A05EB7"/>
    <w:rsid w:val="00A072AF"/>
    <w:rsid w:val="00A16B10"/>
    <w:rsid w:val="00A46245"/>
    <w:rsid w:val="00A5639E"/>
    <w:rsid w:val="00A82821"/>
    <w:rsid w:val="00A946AC"/>
    <w:rsid w:val="00AA22DB"/>
    <w:rsid w:val="00AC3115"/>
    <w:rsid w:val="00AE4D7A"/>
    <w:rsid w:val="00AE5BBA"/>
    <w:rsid w:val="00AE5C71"/>
    <w:rsid w:val="00AF60EF"/>
    <w:rsid w:val="00B02682"/>
    <w:rsid w:val="00B12CE3"/>
    <w:rsid w:val="00B21373"/>
    <w:rsid w:val="00B22427"/>
    <w:rsid w:val="00B26E88"/>
    <w:rsid w:val="00B42EBE"/>
    <w:rsid w:val="00B617FB"/>
    <w:rsid w:val="00B676AC"/>
    <w:rsid w:val="00B72403"/>
    <w:rsid w:val="00B72C0F"/>
    <w:rsid w:val="00B830DE"/>
    <w:rsid w:val="00B83793"/>
    <w:rsid w:val="00B94715"/>
    <w:rsid w:val="00BB3FEC"/>
    <w:rsid w:val="00BB5C76"/>
    <w:rsid w:val="00BD022F"/>
    <w:rsid w:val="00BD4718"/>
    <w:rsid w:val="00C304F7"/>
    <w:rsid w:val="00C44BA5"/>
    <w:rsid w:val="00C4693A"/>
    <w:rsid w:val="00C756E3"/>
    <w:rsid w:val="00C84525"/>
    <w:rsid w:val="00CA071F"/>
    <w:rsid w:val="00CB7758"/>
    <w:rsid w:val="00CE01EB"/>
    <w:rsid w:val="00CF0B42"/>
    <w:rsid w:val="00D11429"/>
    <w:rsid w:val="00D630B7"/>
    <w:rsid w:val="00D807FA"/>
    <w:rsid w:val="00D961F9"/>
    <w:rsid w:val="00DA752F"/>
    <w:rsid w:val="00DB4D47"/>
    <w:rsid w:val="00DD5A3C"/>
    <w:rsid w:val="00DE772F"/>
    <w:rsid w:val="00DF6667"/>
    <w:rsid w:val="00E0052A"/>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62429"/>
  <w15:docId w15:val="{31F25D2E-FF60-4252-AFE2-7BACEF5E6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4C3016"/>
    <w:pPr>
      <w:keepNext/>
      <w:keepLines/>
      <w:jc w:val="center"/>
      <w:outlineLvl w:val="0"/>
    </w:pPr>
    <w:rPr>
      <w:rFonts w:asciiTheme="majorHAnsi" w:eastAsiaTheme="majorEastAsia" w:hAnsiTheme="majorHAnsi" w:cstheme="majorBidi"/>
      <w:b/>
      <w:bCs/>
      <w:sz w:val="28"/>
      <w:szCs w:val="32"/>
    </w:rPr>
  </w:style>
  <w:style w:type="paragraph" w:styleId="Heading2">
    <w:name w:val="heading 2"/>
    <w:basedOn w:val="Normal"/>
    <w:next w:val="BodyText"/>
    <w:uiPriority w:val="9"/>
    <w:unhideWhenUsed/>
    <w:qFormat/>
    <w:rsid w:val="00F74002"/>
    <w:pPr>
      <w:keepNext/>
      <w:keepLines/>
      <w:spacing w:before="240" w:after="120"/>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F74002"/>
    <w:pPr>
      <w:keepNext/>
      <w:keepLines/>
      <w:spacing w:before="120"/>
      <w:outlineLvl w:val="2"/>
    </w:pPr>
    <w:rPr>
      <w:rFonts w:asciiTheme="majorHAnsi" w:eastAsiaTheme="majorEastAsia" w:hAnsiTheme="majorHAnsi" w:cstheme="majorBidi"/>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Heading1"/>
    <w:next w:val="BodyText"/>
    <w:uiPriority w:val="9"/>
    <w:unhideWhenUsed/>
    <w:qFormat/>
    <w:rsid w:val="004C3016"/>
    <w:pPr>
      <w:outlineLvl w:val="4"/>
    </w:pPr>
    <w:rPr>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40217"/>
    <w:pPr>
      <w:spacing w:line="360" w:lineRule="auto"/>
      <w:ind w:firstLine="720"/>
    </w:pPr>
  </w:style>
  <w:style w:type="paragraph" w:customStyle="1" w:styleId="FirstParagraph">
    <w:name w:val="First Paragraph"/>
    <w:basedOn w:val="BodyText"/>
    <w:next w:val="BodyText"/>
    <w:qFormat/>
    <w:rsid w:val="00440217"/>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737087"/>
    <w:pPr>
      <w:jc w:val="center"/>
      <w:outlineLvl w:val="4"/>
    </w:pPr>
    <w:rPr>
      <w:b/>
      <w:bCs/>
      <w:sz w:val="28"/>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1062E6"/>
    <w:pPr>
      <w:spacing w:line="360" w:lineRule="auto"/>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rsid w:val="00AA22DB"/>
    <w:pPr>
      <w:spacing w:line="240" w:lineRule="auto"/>
    </w:pPr>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uiPriority w:val="99"/>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440217"/>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737087"/>
    <w:rPr>
      <w:b/>
      <w:bCs/>
      <w:sz w:val="28"/>
    </w:rPr>
  </w:style>
  <w:style w:type="paragraph" w:customStyle="1" w:styleId="FigureTitle">
    <w:name w:val="FigureTitle"/>
    <w:basedOn w:val="Figure"/>
    <w:link w:val="FigureTitleChar"/>
    <w:qFormat/>
    <w:rsid w:val="00447F37"/>
    <w:pPr>
      <w:keepNext/>
      <w:keepLines/>
      <w:spacing w:line="480" w:lineRule="auto"/>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447F37"/>
    <w:rPr>
      <w:b/>
    </w:rPr>
  </w:style>
  <w:style w:type="paragraph" w:customStyle="1" w:styleId="FigureNote">
    <w:name w:val="FigureNote"/>
    <w:basedOn w:val="BodyText"/>
    <w:link w:val="FigureNoteChar"/>
    <w:qFormat/>
    <w:rsid w:val="00641024"/>
    <w:pPr>
      <w:spacing w:before="120" w:after="240" w:line="240" w:lineRule="auto"/>
      <w:ind w:firstLine="0"/>
    </w:pPr>
    <w:rPr>
      <w:rFonts w:ascii="Calibri" w:hAnsi="Calibri"/>
    </w:rPr>
  </w:style>
  <w:style w:type="character" w:customStyle="1" w:styleId="FigureNoteChar">
    <w:name w:val="FigureNote Char"/>
    <w:basedOn w:val="BodyTextChar"/>
    <w:link w:val="FigureNote"/>
    <w:rsid w:val="00641024"/>
    <w:rPr>
      <w:rFonts w:ascii="Calibri" w:hAnsi="Calibri"/>
    </w:rPr>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534496"/>
    <w:pPr>
      <w:keepNext/>
    </w:pPr>
  </w:style>
  <w:style w:type="character" w:customStyle="1" w:styleId="FigureWithNoteChar">
    <w:name w:val="FigureWithNote Char"/>
    <w:basedOn w:val="FigureChar"/>
    <w:link w:val="FigureWithNote"/>
    <w:rsid w:val="00534496"/>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1062E6"/>
  </w:style>
  <w:style w:type="character" w:customStyle="1" w:styleId="AbstractChar">
    <w:name w:val="Abstract Char"/>
    <w:basedOn w:val="DefaultParagraphFont"/>
    <w:link w:val="Abstract"/>
    <w:rsid w:val="001062E6"/>
    <w:rPr>
      <w:szCs w:val="20"/>
    </w:rPr>
  </w:style>
  <w:style w:type="character" w:customStyle="1" w:styleId="AbstractFirstParagraphChar">
    <w:name w:val="AbstractFirstParagraph Char"/>
    <w:basedOn w:val="AbstractChar"/>
    <w:link w:val="AbstractFirstParagraph"/>
    <w:rsid w:val="001062E6"/>
    <w:rPr>
      <w:szCs w:val="20"/>
    </w:rPr>
  </w:style>
  <w:style w:type="paragraph" w:styleId="TOC1">
    <w:name w:val="toc 1"/>
    <w:basedOn w:val="Normal"/>
    <w:next w:val="Normal"/>
    <w:autoRedefine/>
    <w:uiPriority w:val="39"/>
    <w:unhideWhenUsed/>
    <w:rsid w:val="005D7C9A"/>
    <w:pPr>
      <w:spacing w:before="120" w:after="120"/>
    </w:pPr>
    <w:rPr>
      <w:rFonts w:cstheme="minorHAnsi"/>
      <w:b/>
      <w:bCs/>
      <w:sz w:val="20"/>
      <w:szCs w:val="20"/>
    </w:rPr>
  </w:style>
  <w:style w:type="paragraph" w:styleId="TOC2">
    <w:name w:val="toc 2"/>
    <w:basedOn w:val="Normal"/>
    <w:next w:val="Normal"/>
    <w:autoRedefine/>
    <w:uiPriority w:val="39"/>
    <w:unhideWhenUsed/>
    <w:rsid w:val="005D7C9A"/>
    <w:pPr>
      <w:ind w:left="240"/>
    </w:pPr>
    <w:rPr>
      <w:rFonts w:cstheme="minorHAnsi"/>
      <w:sz w:val="20"/>
      <w:szCs w:val="20"/>
    </w:rPr>
  </w:style>
  <w:style w:type="paragraph" w:styleId="TOC3">
    <w:name w:val="toc 3"/>
    <w:basedOn w:val="Normal"/>
    <w:next w:val="Normal"/>
    <w:autoRedefine/>
    <w:uiPriority w:val="39"/>
    <w:unhideWhenUsed/>
    <w:rsid w:val="00CF0B42"/>
    <w:pPr>
      <w:ind w:left="480"/>
    </w:pPr>
    <w:rPr>
      <w:rFonts w:cstheme="minorHAnsi"/>
      <w:i/>
      <w:iCs/>
      <w:sz w:val="20"/>
      <w:szCs w:val="20"/>
    </w:rPr>
  </w:style>
  <w:style w:type="paragraph" w:styleId="TOC4">
    <w:name w:val="toc 4"/>
    <w:basedOn w:val="Normal"/>
    <w:next w:val="Normal"/>
    <w:autoRedefine/>
    <w:unhideWhenUsed/>
    <w:rsid w:val="00CF0B42"/>
    <w:pPr>
      <w:ind w:left="720"/>
    </w:pPr>
    <w:rPr>
      <w:rFonts w:cstheme="minorHAnsi"/>
      <w:sz w:val="18"/>
      <w:szCs w:val="18"/>
    </w:rPr>
  </w:style>
  <w:style w:type="paragraph" w:styleId="TOC5">
    <w:name w:val="toc 5"/>
    <w:basedOn w:val="Normal"/>
    <w:next w:val="Normal"/>
    <w:autoRedefine/>
    <w:unhideWhenUsed/>
    <w:rsid w:val="00CF0B42"/>
    <w:pPr>
      <w:ind w:left="960"/>
    </w:pPr>
    <w:rPr>
      <w:rFonts w:cstheme="minorHAnsi"/>
      <w:sz w:val="18"/>
      <w:szCs w:val="18"/>
    </w:rPr>
  </w:style>
  <w:style w:type="paragraph" w:styleId="TOC6">
    <w:name w:val="toc 6"/>
    <w:basedOn w:val="Normal"/>
    <w:next w:val="Normal"/>
    <w:autoRedefine/>
    <w:unhideWhenUsed/>
    <w:rsid w:val="00CF0B42"/>
    <w:pPr>
      <w:ind w:left="1200"/>
    </w:pPr>
    <w:rPr>
      <w:rFonts w:cstheme="minorHAnsi"/>
      <w:sz w:val="18"/>
      <w:szCs w:val="18"/>
    </w:rPr>
  </w:style>
  <w:style w:type="paragraph" w:styleId="TOC7">
    <w:name w:val="toc 7"/>
    <w:basedOn w:val="Normal"/>
    <w:next w:val="Normal"/>
    <w:autoRedefine/>
    <w:unhideWhenUsed/>
    <w:rsid w:val="00CF0B42"/>
    <w:pPr>
      <w:ind w:left="1440"/>
    </w:pPr>
    <w:rPr>
      <w:rFonts w:cstheme="minorHAnsi"/>
      <w:sz w:val="18"/>
      <w:szCs w:val="18"/>
    </w:rPr>
  </w:style>
  <w:style w:type="paragraph" w:styleId="TOC8">
    <w:name w:val="toc 8"/>
    <w:basedOn w:val="Normal"/>
    <w:next w:val="Normal"/>
    <w:autoRedefine/>
    <w:unhideWhenUsed/>
    <w:rsid w:val="00CF0B42"/>
    <w:pPr>
      <w:ind w:left="1680"/>
    </w:pPr>
    <w:rPr>
      <w:rFonts w:cstheme="minorHAnsi"/>
      <w:sz w:val="18"/>
      <w:szCs w:val="18"/>
    </w:rPr>
  </w:style>
  <w:style w:type="paragraph" w:styleId="TOC9">
    <w:name w:val="toc 9"/>
    <w:basedOn w:val="Normal"/>
    <w:next w:val="Normal"/>
    <w:autoRedefine/>
    <w:unhideWhenUsed/>
    <w:rsid w:val="00CF0B42"/>
    <w:pPr>
      <w:ind w:left="1920"/>
    </w:pPr>
    <w:rPr>
      <w:rFonts w:cstheme="minorHAnsi"/>
      <w:sz w:val="18"/>
      <w:szCs w:val="18"/>
    </w:rPr>
  </w:style>
  <w:style w:type="paragraph" w:customStyle="1" w:styleId="TitleNotInTOC">
    <w:name w:val="TitleNotInTOC"/>
    <w:basedOn w:val="Heading2"/>
    <w:qFormat/>
    <w:rsid w:val="0027773B"/>
  </w:style>
  <w:style w:type="paragraph" w:customStyle="1" w:styleId="Acknowledgements">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cub.2010.11.028" TargetMode="External"/><Relationship Id="rId21" Type="http://schemas.openxmlformats.org/officeDocument/2006/relationships/image" Target="media/image10.png"/><Relationship Id="rId42" Type="http://schemas.openxmlformats.org/officeDocument/2006/relationships/hyperlink" Target="https://doi.org/10.18637/jss.v067.i01" TargetMode="External"/><Relationship Id="rId63" Type="http://schemas.openxmlformats.org/officeDocument/2006/relationships/hyperlink" Target="https://doi.org/10.3758/BF03343339" TargetMode="External"/><Relationship Id="rId84" Type="http://schemas.openxmlformats.org/officeDocument/2006/relationships/hyperlink" Target="https://doi.org/10.1016/j.neulet.2015.03.021" TargetMode="External"/><Relationship Id="rId138" Type="http://schemas.openxmlformats.org/officeDocument/2006/relationships/hyperlink" Target="https://doi.org/10.1016/j.brainres.2004.10.052" TargetMode="External"/><Relationship Id="rId159" Type="http://schemas.openxmlformats.org/officeDocument/2006/relationships/hyperlink" Target="https://doi.org/10.1242/jeb.087809" TargetMode="External"/><Relationship Id="rId170" Type="http://schemas.openxmlformats.org/officeDocument/2006/relationships/hyperlink" Target="https://figshare.le.ac.uk/articles/thesis/Planaria_a_Pre-clinical_Animal_Model_for_Relapse_and_Memory_Reconsolidation/19904230" TargetMode="External"/><Relationship Id="rId107" Type="http://schemas.openxmlformats.org/officeDocument/2006/relationships/hyperlink" Target="https://doi.org/10.1371/journal.pone.0194904" TargetMode="External"/><Relationship Id="rId11" Type="http://schemas.openxmlformats.org/officeDocument/2006/relationships/hyperlink" Target="https://stattrek.com/statistics/random-number-generator" TargetMode="External"/><Relationship Id="rId32" Type="http://schemas.openxmlformats.org/officeDocument/2006/relationships/hyperlink" Target="https://doi.org/10.1371/journal.pone.0142214" TargetMode="External"/><Relationship Id="rId53" Type="http://schemas.openxmlformats.org/officeDocument/2006/relationships/hyperlink" Target="https://doi.org/10.1016/j.ceca.2005.06.013" TargetMode="External"/><Relationship Id="rId74" Type="http://schemas.openxmlformats.org/officeDocument/2006/relationships/hyperlink" Target="https://doi.org/10.1371/journal.pone.0263023" TargetMode="External"/><Relationship Id="rId128" Type="http://schemas.openxmlformats.org/officeDocument/2006/relationships/hyperlink" Target="https://doi.org/10.1046/j.1360-0443.2002.00025.x" TargetMode="External"/><Relationship Id="rId149" Type="http://schemas.openxmlformats.org/officeDocument/2006/relationships/hyperlink" Target="https://doi.org/10.1037/0003-066X.51.6.589" TargetMode="External"/><Relationship Id="rId5" Type="http://schemas.openxmlformats.org/officeDocument/2006/relationships/webSettings" Target="webSettings.xml"/><Relationship Id="rId95" Type="http://schemas.openxmlformats.org/officeDocument/2006/relationships/hyperlink" Target="https://journals.lww.com/neuroreport/fulltext/2000/08030/reinforcing_effects_of_methamphetamine_in.33.aspx" TargetMode="External"/><Relationship Id="rId160" Type="http://schemas.openxmlformats.org/officeDocument/2006/relationships/hyperlink" Target="https://doi.org/10.1177/0956797611417632" TargetMode="External"/><Relationship Id="rId181" Type="http://schemas.openxmlformats.org/officeDocument/2006/relationships/hyperlink" Target="https://doi.org/10.1038/nature04216" TargetMode="External"/><Relationship Id="rId22" Type="http://schemas.openxmlformats.org/officeDocument/2006/relationships/image" Target="media/image11.png"/><Relationship Id="rId43" Type="http://schemas.openxmlformats.org/officeDocument/2006/relationships/hyperlink" Target="https://doi.org/10.1111/jocd.14185" TargetMode="External"/><Relationship Id="rId64" Type="http://schemas.openxmlformats.org/officeDocument/2006/relationships/hyperlink" Target="https://doi.org/10.1007/s40614-018-00176-w" TargetMode="External"/><Relationship Id="rId118" Type="http://schemas.openxmlformats.org/officeDocument/2006/relationships/hyperlink" Target="https://api.semanticscholar.org/CorpusID:37204587" TargetMode="External"/><Relationship Id="rId139" Type="http://schemas.openxmlformats.org/officeDocument/2006/relationships/hyperlink" Target="https://doi.org/10.1016/S1056-8719(01)00152-6" TargetMode="External"/><Relationship Id="rId85" Type="http://schemas.openxmlformats.org/officeDocument/2006/relationships/hyperlink" Target="https://doi.org/10.1007/978-4-431-56469-0_4" TargetMode="External"/><Relationship Id="rId150" Type="http://schemas.openxmlformats.org/officeDocument/2006/relationships/hyperlink" Target="https://doi.org/10.1002/wcs.1653" TargetMode="External"/><Relationship Id="rId171" Type="http://schemas.openxmlformats.org/officeDocument/2006/relationships/hyperlink" Target="https://doi.org/10.1016/j.brainres.2004.05.057" TargetMode="External"/><Relationship Id="rId12" Type="http://schemas.openxmlformats.org/officeDocument/2006/relationships/image" Target="media/image4.png"/><Relationship Id="rId33" Type="http://schemas.openxmlformats.org/officeDocument/2006/relationships/hyperlink" Target="https://doi.org/10.1016/0742-8413(83)90142-1" TargetMode="External"/><Relationship Id="rId108" Type="http://schemas.openxmlformats.org/officeDocument/2006/relationships/hyperlink" Target="https://books.google.co.nz/books?id=_kTHmGc7H5MC" TargetMode="External"/><Relationship Id="rId129" Type="http://schemas.openxmlformats.org/officeDocument/2006/relationships/hyperlink" Target="https://doi.org/10.1016/j.cub.2016.08.023" TargetMode="External"/><Relationship Id="rId54" Type="http://schemas.openxmlformats.org/officeDocument/2006/relationships/hyperlink" Target="https://doi.org/10.1523/JNEUROSCI.0164-07.2007" TargetMode="External"/><Relationship Id="rId75" Type="http://schemas.openxmlformats.org/officeDocument/2006/relationships/hyperlink" Target="https://doi.org/10.1016/j.tins.2014.06.002" TargetMode="External"/><Relationship Id="rId96" Type="http://schemas.openxmlformats.org/officeDocument/2006/relationships/hyperlink" Target="https://doi.org/10.1126/science.139.3559.1048" TargetMode="External"/><Relationship Id="rId140" Type="http://schemas.openxmlformats.org/officeDocument/2006/relationships/hyperlink" Target="https://doi.org/10.1016/j.brainres.2007.12.001" TargetMode="External"/><Relationship Id="rId161" Type="http://schemas.openxmlformats.org/officeDocument/2006/relationships/hyperlink" Target="https://doi.org/10.1523/JNEUROSCI.2458-17.2017" TargetMode="External"/><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hyperlink" Target="https://journals.lww.com/behaviouralpharm/fulltext/2016/09000/benzodiazepine_inhibits_anxiogenic_like_response.9.aspx" TargetMode="External"/><Relationship Id="rId44" Type="http://schemas.openxmlformats.org/officeDocument/2006/relationships/hyperlink" Target="https://doi.org/10.1242/dev.086900" TargetMode="External"/><Relationship Id="rId65" Type="http://schemas.openxmlformats.org/officeDocument/2006/relationships/hyperlink" Target="https://doi.org/10.1124/jpet.110.165746" TargetMode="External"/><Relationship Id="rId86" Type="http://schemas.openxmlformats.org/officeDocument/2006/relationships/hyperlink" Target="https://doi.org/10.1186/s40851-014-0010-z" TargetMode="External"/><Relationship Id="rId130" Type="http://schemas.openxmlformats.org/officeDocument/2006/relationships/hyperlink" Target="https://doi.org/10.1242/dev.184044" TargetMode="External"/><Relationship Id="rId151" Type="http://schemas.openxmlformats.org/officeDocument/2006/relationships/hyperlink" Target="https://books.google.co.nz/books?id=DAw_ngEACAAJ" TargetMode="External"/><Relationship Id="rId172" Type="http://schemas.openxmlformats.org/officeDocument/2006/relationships/hyperlink" Target="https://doi.org/10.3897/neotropical.17.e82779" TargetMode="Externa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doi.org/10.1016/j.tins.2018.10.005" TargetMode="External"/><Relationship Id="rId109" Type="http://schemas.openxmlformats.org/officeDocument/2006/relationships/hyperlink" Target="https://doi.org/10.1037/h0048028" TargetMode="External"/><Relationship Id="rId34" Type="http://schemas.openxmlformats.org/officeDocument/2006/relationships/hyperlink" Target="https://doi.org/10.2307/1536302" TargetMode="External"/><Relationship Id="rId50" Type="http://schemas.openxmlformats.org/officeDocument/2006/relationships/hyperlink" Target="https://doi.org/10.1002/9781118650813.ch7" TargetMode="External"/><Relationship Id="rId55" Type="http://schemas.openxmlformats.org/officeDocument/2006/relationships/hyperlink" Target="https://doi.org/10.2466/09.IT.4.6" TargetMode="External"/><Relationship Id="rId76" Type="http://schemas.openxmlformats.org/officeDocument/2006/relationships/hyperlink" Target="https://doi.org/10.1093/toxsci/kfy180" TargetMode="External"/><Relationship Id="rId97" Type="http://schemas.openxmlformats.org/officeDocument/2006/relationships/hyperlink" Target="https://rvlenth.github.io/emmeans/" TargetMode="External"/><Relationship Id="rId104" Type="http://schemas.openxmlformats.org/officeDocument/2006/relationships/hyperlink" Target="https://doi.org/10.1038/305719a0" TargetMode="External"/><Relationship Id="rId120" Type="http://schemas.openxmlformats.org/officeDocument/2006/relationships/hyperlink" Target="https://doi.org/10.1038/215784b0" TargetMode="External"/><Relationship Id="rId125" Type="http://schemas.openxmlformats.org/officeDocument/2006/relationships/hyperlink" Target="https://doi.org/10.1126/science.aac4716" TargetMode="External"/><Relationship Id="rId141" Type="http://schemas.openxmlformats.org/officeDocument/2006/relationships/hyperlink" Target="https://doi.org/10.1016/j.brainres.2006.07.037" TargetMode="External"/><Relationship Id="rId146" Type="http://schemas.openxmlformats.org/officeDocument/2006/relationships/hyperlink" Target="https://doi.org/10.1146/annurev.cellbio.20.010403.095114" TargetMode="External"/><Relationship Id="rId167" Type="http://schemas.openxmlformats.org/officeDocument/2006/relationships/hyperlink" Target="https://doi.org/10.1177/030631278101100102"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242/jeb.198.10.2197" TargetMode="External"/><Relationship Id="rId92" Type="http://schemas.openxmlformats.org/officeDocument/2006/relationships/hyperlink" Target="https://doi.org/10.1016/j.jcomdis.2011.04.011" TargetMode="External"/><Relationship Id="rId162" Type="http://schemas.openxmlformats.org/officeDocument/2006/relationships/hyperlink" Target="https://api.semanticscholar.org/CorpusID:49295928" TargetMode="External"/><Relationship Id="rId18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hyperlink" Target="http://www.jstor.org/stable/25433841" TargetMode="External"/><Relationship Id="rId24" Type="http://schemas.openxmlformats.org/officeDocument/2006/relationships/image" Target="media/image13.png"/><Relationship Id="rId40" Type="http://schemas.openxmlformats.org/officeDocument/2006/relationships/hyperlink" Target="https://doi.org/10.1016/S0079-7421(08)60422-3" TargetMode="External"/><Relationship Id="rId45" Type="http://schemas.openxmlformats.org/officeDocument/2006/relationships/hyperlink" Target="http://www.jstor.org/stable/24936465" TargetMode="External"/><Relationship Id="rId66" Type="http://schemas.openxmlformats.org/officeDocument/2006/relationships/hyperlink" Target="https://doi.org/10.1017/S0140525X07002075" TargetMode="External"/><Relationship Id="rId87" Type="http://schemas.openxmlformats.org/officeDocument/2006/relationships/hyperlink" Target="https://doi.org/10.1172/JCI119205" TargetMode="External"/><Relationship Id="rId110" Type="http://schemas.openxmlformats.org/officeDocument/2006/relationships/hyperlink" Target="https://doi.org/10.1016/S0306-4522(00)00496-6" TargetMode="External"/><Relationship Id="rId115" Type="http://schemas.openxmlformats.org/officeDocument/2006/relationships/hyperlink" Target="https://doi.org/10.1016/j.cell.2021.07.022" TargetMode="External"/><Relationship Id="rId131" Type="http://schemas.openxmlformats.org/officeDocument/2006/relationships/hyperlink" Target="https://doi.org/10.1371/journal.pone.0114708" TargetMode="External"/><Relationship Id="rId136" Type="http://schemas.openxmlformats.org/officeDocument/2006/relationships/hyperlink" Target="https://doi.org/10.1016/j.drudis.2023.103585" TargetMode="External"/><Relationship Id="rId157" Type="http://schemas.openxmlformats.org/officeDocument/2006/relationships/hyperlink" Target="https://doi.org/10.1037/0097-7403.8.4.354" TargetMode="External"/><Relationship Id="rId178" Type="http://schemas.openxmlformats.org/officeDocument/2006/relationships/hyperlink" Target="https://doi.org/10.1002/cne.901380108" TargetMode="External"/><Relationship Id="rId61" Type="http://schemas.openxmlformats.org/officeDocument/2006/relationships/hyperlink" Target="https://doi.org/10.2466/pr0.1967.20.3c.1023" TargetMode="External"/><Relationship Id="rId82" Type="http://schemas.openxmlformats.org/officeDocument/2006/relationships/hyperlink" Target="https://doi.org/10.4161/epi.23211" TargetMode="External"/><Relationship Id="rId152" Type="http://schemas.openxmlformats.org/officeDocument/2006/relationships/hyperlink" Target="https://doi.org/10.1016/j.neulet.2008.04.086" TargetMode="External"/><Relationship Id="rId173" Type="http://schemas.openxmlformats.org/officeDocument/2006/relationships/hyperlink" Target="https://doi.org/10.3389/fspas.2018.00012" TargetMode="External"/><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hyperlink" Target="https://doi.org/10.1038/s41539-019-0048-y" TargetMode="External"/><Relationship Id="rId35" Type="http://schemas.openxmlformats.org/officeDocument/2006/relationships/hyperlink" Target="https://doi.org/10.1016/j.pbb.2017.04.008" TargetMode="External"/><Relationship Id="rId56" Type="http://schemas.openxmlformats.org/officeDocument/2006/relationships/hyperlink" Target="https://doi.org/10.5114/ppn.2023.129065" TargetMode="External"/><Relationship Id="rId77" Type="http://schemas.openxmlformats.org/officeDocument/2006/relationships/hyperlink" Target="https://doi.org/10.1126/science.1164139" TargetMode="External"/><Relationship Id="rId100" Type="http://schemas.openxmlformats.org/officeDocument/2006/relationships/hyperlink" Target="https://doi.org/10.1152/ajpregu.00099.2020" TargetMode="External"/><Relationship Id="rId105" Type="http://schemas.openxmlformats.org/officeDocument/2006/relationships/hyperlink" Target="https://doi.org/10.1016/j.neuropharm.2006.07.027" TargetMode="External"/><Relationship Id="rId126" Type="http://schemas.openxmlformats.org/officeDocument/2006/relationships/hyperlink" Target="https://doi.org/10.1016/j.neuroscience.2013.05.010" TargetMode="External"/><Relationship Id="rId147" Type="http://schemas.openxmlformats.org/officeDocument/2006/relationships/hyperlink" Target="https://doi.org/10.1016/j.etap.2023.104189" TargetMode="External"/><Relationship Id="rId168" Type="http://schemas.openxmlformats.org/officeDocument/2006/relationships/hyperlink" Target="https://doi.org/10.1146/annurev.psych.53.100901.135114" TargetMode="External"/><Relationship Id="rId8" Type="http://schemas.openxmlformats.org/officeDocument/2006/relationships/image" Target="media/image1.png"/><Relationship Id="rId51" Type="http://schemas.openxmlformats.org/officeDocument/2006/relationships/hyperlink" Target="https://doi.org/10.1016/j.cbpc.2008.01.009" TargetMode="External"/><Relationship Id="rId72" Type="http://schemas.openxmlformats.org/officeDocument/2006/relationships/hyperlink" Target="https://doi.org/10.1037/h0063093" TargetMode="External"/><Relationship Id="rId93" Type="http://schemas.openxmlformats.org/officeDocument/2006/relationships/hyperlink" Target="https://doi.org/10.1152/ajplegacy.1929.90.2.243" TargetMode="External"/><Relationship Id="rId98" Type="http://schemas.openxmlformats.org/officeDocument/2006/relationships/hyperlink" Target="https://doi.org/10.1074/jbc.M402229200" TargetMode="External"/><Relationship Id="rId121" Type="http://schemas.openxmlformats.org/officeDocument/2006/relationships/hyperlink" Target="https://doi.org/10.1016/j.neuron.2019.01.016" TargetMode="External"/><Relationship Id="rId142" Type="http://schemas.openxmlformats.org/officeDocument/2006/relationships/hyperlink" Target="https://doi.org/10.1016/j.vascn.2005.10.004" TargetMode="External"/><Relationship Id="rId163" Type="http://schemas.openxmlformats.org/officeDocument/2006/relationships/hyperlink" Target="http://www.jstor.org/stable/j.ctt17kk982" TargetMode="External"/><Relationship Id="rId184" Type="http://schemas.openxmlformats.org/officeDocument/2006/relationships/footer" Target="footer1.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api.semanticscholar.org/CorpusID:142524404" TargetMode="External"/><Relationship Id="rId67" Type="http://schemas.openxmlformats.org/officeDocument/2006/relationships/hyperlink" Target="https://doi.org/10.3390/antiox10111763" TargetMode="External"/><Relationship Id="rId116" Type="http://schemas.openxmlformats.org/officeDocument/2006/relationships/hyperlink" Target="https://doi.org/10.1007/BF02161491" TargetMode="External"/><Relationship Id="rId137" Type="http://schemas.openxmlformats.org/officeDocument/2006/relationships/hyperlink" Target="https://doi.org/10.1093/acprof:oso/9780198569992.003.0003" TargetMode="External"/><Relationship Id="rId158" Type="http://schemas.openxmlformats.org/officeDocument/2006/relationships/hyperlink" Target="https://doi.org/10.1167/jov.22.14.3639" TargetMode="External"/><Relationship Id="rId20" Type="http://schemas.openxmlformats.org/officeDocument/2006/relationships/image" Target="media/image9.png"/><Relationship Id="rId41" Type="http://schemas.openxmlformats.org/officeDocument/2006/relationships/hyperlink" Target="https://doi.org/10.1016/j.tins.2015.04.008" TargetMode="External"/><Relationship Id="rId62" Type="http://schemas.openxmlformats.org/officeDocument/2006/relationships/hyperlink" Target="https://doi.org/10.1017/9781108768450.021" TargetMode="External"/><Relationship Id="rId83" Type="http://schemas.openxmlformats.org/officeDocument/2006/relationships/hyperlink" Target="https://doi.org/10.1177/1073858402008003008" TargetMode="External"/><Relationship Id="rId88" Type="http://schemas.openxmlformats.org/officeDocument/2006/relationships/hyperlink" Target="https://doi.org/10.1016/j.beproc.2023.104894" TargetMode="External"/><Relationship Id="rId111" Type="http://schemas.openxmlformats.org/officeDocument/2006/relationships/hyperlink" Target="https://doi.org/10.1016/j.neuron.2007.02.022" TargetMode="External"/><Relationship Id="rId132" Type="http://schemas.openxmlformats.org/officeDocument/2006/relationships/hyperlink" Target="https://doi.org/10.1007/s12017-016-8405-y" TargetMode="External"/><Relationship Id="rId153" Type="http://schemas.openxmlformats.org/officeDocument/2006/relationships/hyperlink" Target="https://www.bostonglobe.com/2023/02/15/business/boston-biotech-has-raised-nearly-10-million-study-limb-regrowth/" TargetMode="External"/><Relationship Id="rId174" Type="http://schemas.openxmlformats.org/officeDocument/2006/relationships/hyperlink" Target="https://doi.org/10.1016/j.neuropharm.2014.11.010" TargetMode="External"/><Relationship Id="rId179" Type="http://schemas.openxmlformats.org/officeDocument/2006/relationships/hyperlink" Target="https://api.semanticscholar.org/CorpusID:5006466" TargetMode="External"/><Relationship Id="rId15" Type="http://schemas.openxmlformats.org/officeDocument/2006/relationships/hyperlink" Target="https://osf.io/tq7u4/?view_only=9c794dd942fb4a54b6a986c0a893fe46" TargetMode="External"/><Relationship Id="rId36" Type="http://schemas.openxmlformats.org/officeDocument/2006/relationships/hyperlink" Target="https://doi.org/10.2466/pr0.98.3.705-711" TargetMode="External"/><Relationship Id="rId57" Type="http://schemas.openxmlformats.org/officeDocument/2006/relationships/hyperlink" Target="https://doi.org/10.1088/1478-3975/12/5/056010" TargetMode="External"/><Relationship Id="rId106" Type="http://schemas.openxmlformats.org/officeDocument/2006/relationships/hyperlink" Target="https://doi.org/10.1073/pnas.0207805101" TargetMode="External"/><Relationship Id="rId127" Type="http://schemas.openxmlformats.org/officeDocument/2006/relationships/hyperlink" Target="https://doi.org/10.1016/S0742-8413(96)00053-9" TargetMode="External"/><Relationship Id="rId10" Type="http://schemas.openxmlformats.org/officeDocument/2006/relationships/image" Target="media/image3.png"/><Relationship Id="rId31" Type="http://schemas.openxmlformats.org/officeDocument/2006/relationships/hyperlink" Target="https://doi.org/10.2108/zsj.15.433" TargetMode="External"/><Relationship Id="rId52" Type="http://schemas.openxmlformats.org/officeDocument/2006/relationships/hyperlink" Target="https://doi.org/10.1523/JNEUROSCI.01-12-01426.1981" TargetMode="External"/><Relationship Id="rId73" Type="http://schemas.openxmlformats.org/officeDocument/2006/relationships/hyperlink" Target="https://doi.org/10.7554/elife.61907" TargetMode="External"/><Relationship Id="rId78" Type="http://schemas.openxmlformats.org/officeDocument/2006/relationships/hyperlink" Target="https://doi.org/10.1016/j.ejphar.2010.05.050" TargetMode="External"/><Relationship Id="rId94" Type="http://schemas.openxmlformats.org/officeDocument/2006/relationships/hyperlink" Target="https://doi.org/10.1523/JNEUROSCI.15-02-01308.1995" TargetMode="External"/><Relationship Id="rId99" Type="http://schemas.openxmlformats.org/officeDocument/2006/relationships/hyperlink" Target="https://doi.org/10.1007/s10071-023-01780-3" TargetMode="External"/><Relationship Id="rId101" Type="http://schemas.openxmlformats.org/officeDocument/2006/relationships/hyperlink" Target="https://doi.org/10.1021/acschemneuro.3c00062" TargetMode="External"/><Relationship Id="rId122" Type="http://schemas.openxmlformats.org/officeDocument/2006/relationships/hyperlink" Target="https://doi.org/10.1242/bio.020149" TargetMode="External"/><Relationship Id="rId143" Type="http://schemas.openxmlformats.org/officeDocument/2006/relationships/hyperlink" Target="https://doi.org/10.1016/j.brainres.2006.04.103" TargetMode="External"/><Relationship Id="rId148" Type="http://schemas.openxmlformats.org/officeDocument/2006/relationships/hyperlink" Target="https://doi.org/10.59720/23-122" TargetMode="External"/><Relationship Id="rId164" Type="http://schemas.openxmlformats.org/officeDocument/2006/relationships/hyperlink" Target="https://doi.org/10.1016/j.alcohol.2014.07.006" TargetMode="External"/><Relationship Id="rId169" Type="http://schemas.openxmlformats.org/officeDocument/2006/relationships/hyperlink" Target="https://doi.org/10.1093/acprof:oso/9780195161564.003.0001" TargetMode="External"/><Relationship Id="rId18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i.org/10.1007/BF00432175" TargetMode="External"/><Relationship Id="rId26" Type="http://schemas.openxmlformats.org/officeDocument/2006/relationships/image" Target="media/image15.png"/><Relationship Id="rId47" Type="http://schemas.openxmlformats.org/officeDocument/2006/relationships/hyperlink" Target="https://doi.org/10.1080/19420889.2015.1073424" TargetMode="External"/><Relationship Id="rId68" Type="http://schemas.openxmlformats.org/officeDocument/2006/relationships/hyperlink" Target="https://doi.org/10.1016/j.semcdb.2018.04.010" TargetMode="External"/><Relationship Id="rId89" Type="http://schemas.openxmlformats.org/officeDocument/2006/relationships/hyperlink" Target="https://accessbiomedicalscience.mhmedical.com/content.aspx?aid=1180370208" TargetMode="External"/><Relationship Id="rId112" Type="http://schemas.openxmlformats.org/officeDocument/2006/relationships/hyperlink" Target="https://doi.org/10.1038/s41583-024-00836-8" TargetMode="External"/><Relationship Id="rId133" Type="http://schemas.openxmlformats.org/officeDocument/2006/relationships/hyperlink" Target="https://doi.org/10.1098/rstb.2019.0765" TargetMode="External"/><Relationship Id="rId154" Type="http://schemas.openxmlformats.org/officeDocument/2006/relationships/hyperlink" Target="https://doi.org/10.1101/2021.09.12.459965" TargetMode="External"/><Relationship Id="rId175" Type="http://schemas.openxmlformats.org/officeDocument/2006/relationships/hyperlink" Target="https://doi.org/10.7554/eLife.07405" TargetMode="External"/><Relationship Id="rId16" Type="http://schemas.openxmlformats.org/officeDocument/2006/relationships/hyperlink" Target="https://www.psycharchives.org/en/item/d6109ed1-9aab-467b-b981-e009be95f308" TargetMode="External"/><Relationship Id="rId37" Type="http://schemas.openxmlformats.org/officeDocument/2006/relationships/hyperlink" Target="https://doi.org/10.1242/jeb.201.9.1263" TargetMode="External"/><Relationship Id="rId58" Type="http://schemas.openxmlformats.org/officeDocument/2006/relationships/hyperlink" Target="https://doi.org/10.1038/s41586-019-1352-7" TargetMode="External"/><Relationship Id="rId79" Type="http://schemas.openxmlformats.org/officeDocument/2006/relationships/hyperlink" Target="https://doi.org/10.1007/978-981-10-4304-8_9" TargetMode="External"/><Relationship Id="rId102" Type="http://schemas.openxmlformats.org/officeDocument/2006/relationships/hyperlink" Target="https://doi.org/10.1016/j.chemosphere.2007.08.032" TargetMode="External"/><Relationship Id="rId123" Type="http://schemas.openxmlformats.org/officeDocument/2006/relationships/hyperlink" Target="https://doi.org/10.2108/zsj.22.535" TargetMode="External"/><Relationship Id="rId144" Type="http://schemas.openxmlformats.org/officeDocument/2006/relationships/hyperlink" Target="https://figshare.utas.edu.au/articles/thesis/Reinforcing_and_anxiolytic-like_effects_of_alcohol_in_planaria_require_-opioid_receptor_activation/23249777" TargetMode="External"/><Relationship Id="rId90" Type="http://schemas.openxmlformats.org/officeDocument/2006/relationships/hyperlink" Target="https://api.semanticscholar.org/CorpusID:15186660" TargetMode="External"/><Relationship Id="rId165" Type="http://schemas.openxmlformats.org/officeDocument/2006/relationships/hyperlink" Target="https://doi.org/10.1126/science.adk6742" TargetMode="External"/><Relationship Id="rId186" Type="http://schemas.openxmlformats.org/officeDocument/2006/relationships/header" Target="header3.xml"/><Relationship Id="rId27" Type="http://schemas.openxmlformats.org/officeDocument/2006/relationships/image" Target="media/image16.png"/><Relationship Id="rId48" Type="http://schemas.openxmlformats.org/officeDocument/2006/relationships/hyperlink" Target="https://doi.org/10.1098/rspb.2016.0446" TargetMode="External"/><Relationship Id="rId69" Type="http://schemas.openxmlformats.org/officeDocument/2006/relationships/hyperlink" Target="https://www.john-fox.ca/Companion/" TargetMode="External"/><Relationship Id="rId113" Type="http://schemas.openxmlformats.org/officeDocument/2006/relationships/hyperlink" Target="https://api.semanticscholar.org/CorpusID:88989308" TargetMode="External"/><Relationship Id="rId134" Type="http://schemas.openxmlformats.org/officeDocument/2006/relationships/hyperlink" Target="https://doi.org/10.1016/j.neubiorev.2005.04.016" TargetMode="External"/><Relationship Id="rId80" Type="http://schemas.openxmlformats.org/officeDocument/2006/relationships/hyperlink" Target="https://doi.org/10.1177/1073858415579635" TargetMode="External"/><Relationship Id="rId155" Type="http://schemas.openxmlformats.org/officeDocument/2006/relationships/hyperlink" Target="https://doi.org/10.1017/S031716710003537X" TargetMode="External"/><Relationship Id="rId176" Type="http://schemas.openxmlformats.org/officeDocument/2006/relationships/hyperlink" Target="https://doi.org/10.1146/annurev.ps.16.020165.000523" TargetMode="External"/><Relationship Id="rId17" Type="http://schemas.openxmlformats.org/officeDocument/2006/relationships/hyperlink" Target="https://osf.io/skfnv?view_only=9c794dd942fb4a54b6a986c0a893fe46" TargetMode="External"/><Relationship Id="rId38" Type="http://schemas.openxmlformats.org/officeDocument/2006/relationships/hyperlink" Target="https://doi.org/10.1016/S0003-3472(73)80106-X" TargetMode="External"/><Relationship Id="rId59" Type="http://schemas.openxmlformats.org/officeDocument/2006/relationships/hyperlink" Target="https://doi.org/10.3758/BF03328256" TargetMode="External"/><Relationship Id="rId103" Type="http://schemas.openxmlformats.org/officeDocument/2006/relationships/hyperlink" Target="https://doi.org/10.1038/nature11028" TargetMode="External"/><Relationship Id="rId124" Type="http://schemas.openxmlformats.org/officeDocument/2006/relationships/hyperlink" Target="https://doi.org/10.1007/BF00342956" TargetMode="External"/><Relationship Id="rId70" Type="http://schemas.openxmlformats.org/officeDocument/2006/relationships/hyperlink" Target="https://doi.org/10.1007/978-90-481-2448-0" TargetMode="External"/><Relationship Id="rId91" Type="http://schemas.openxmlformats.org/officeDocument/2006/relationships/hyperlink" Target="https://doi.org/10.1364/BOE.6.000891" TargetMode="External"/><Relationship Id="rId145" Type="http://schemas.openxmlformats.org/officeDocument/2006/relationships/hyperlink" Target="https://doi.org/10.1016/j.cell.2018.09.021" TargetMode="External"/><Relationship Id="rId166" Type="http://schemas.openxmlformats.org/officeDocument/2006/relationships/hyperlink" Target="https://doi.org/10.7554/eLife.38187" TargetMode="External"/><Relationship Id="rId187" Type="http://schemas.openxmlformats.org/officeDocument/2006/relationships/footer" Target="footer3.xml"/><Relationship Id="rId1" Type="http://schemas.openxmlformats.org/officeDocument/2006/relationships/customXml" Target="../customXml/item1.xml"/><Relationship Id="rId28" Type="http://schemas.openxmlformats.org/officeDocument/2006/relationships/hyperlink" Target="https://github.com/FCF98/quarto_manuscript_planaria" TargetMode="External"/><Relationship Id="rId49" Type="http://schemas.openxmlformats.org/officeDocument/2006/relationships/hyperlink" Target="https://doi.org/10.1242/jcs.053900" TargetMode="External"/><Relationship Id="rId114" Type="http://schemas.openxmlformats.org/officeDocument/2006/relationships/hyperlink" Target="https://doi.org/10.1007/s00213-017-4801-8" TargetMode="External"/><Relationship Id="rId60" Type="http://schemas.openxmlformats.org/officeDocument/2006/relationships/hyperlink" Target="https://doi.org/10.3758/BF03342158" TargetMode="External"/><Relationship Id="rId81" Type="http://schemas.openxmlformats.org/officeDocument/2006/relationships/hyperlink" Target="https://doi.org/10.1017/S0140525X18002157" TargetMode="External"/><Relationship Id="rId135" Type="http://schemas.openxmlformats.org/officeDocument/2006/relationships/hyperlink" Target="https://doi.org/10.1126/science.167.3926.1740" TargetMode="External"/><Relationship Id="rId156" Type="http://schemas.openxmlformats.org/officeDocument/2006/relationships/hyperlink" Target="https://doi.org/10.1126/sciadv.1603025" TargetMode="External"/><Relationship Id="rId177" Type="http://schemas.openxmlformats.org/officeDocument/2006/relationships/hyperlink" Target="https://doi.org/10.1007/978-1-4899-6565-3_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05428-25D0-484A-BDFA-C70E565C7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110</Pages>
  <Words>30386</Words>
  <Characters>200234</Characters>
  <Application>Microsoft Office Word</Application>
  <DocSecurity>0</DocSecurity>
  <Lines>1668</Lines>
  <Paragraphs>460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230160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description> </dc:description>
  <cp:lastModifiedBy>Francis Forde</cp:lastModifiedBy>
  <cp:revision>2</cp:revision>
  <dcterms:created xsi:type="dcterms:W3CDTF">2025-04-28T03:38:00Z</dcterms:created>
  <dcterms:modified xsi:type="dcterms:W3CDTF">2025-04-28T03:38:00Z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mine.Finally, thank you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True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True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